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644" w:rsidRDefault="00AE5644" w:rsidP="00C01C62">
      <w:pPr>
        <w:jc w:val="right"/>
        <w:rPr>
          <w:rFonts w:ascii="Arial" w:hAnsi="Arial" w:cs="Arial"/>
        </w:rPr>
      </w:pPr>
    </w:p>
    <w:p w:rsidR="008D5804" w:rsidRPr="008D5804" w:rsidRDefault="008D5804" w:rsidP="008D5804"/>
    <w:p w:rsidR="00B95503" w:rsidRDefault="00B95503" w:rsidP="00B95503">
      <w:pPr>
        <w:jc w:val="both"/>
        <w:rPr>
          <w:rFonts w:ascii="Arial" w:hAnsi="Arial" w:cs="Arial"/>
          <w:sz w:val="14"/>
          <w:szCs w:val="14"/>
        </w:rPr>
      </w:pPr>
    </w:p>
    <w:p w:rsidR="00C01C62" w:rsidRDefault="005446D4" w:rsidP="00B95503">
      <w:pPr>
        <w:jc w:val="both"/>
        <w:rPr>
          <w:rFonts w:ascii="Arial" w:hAnsi="Arial" w:cs="Arial"/>
        </w:rPr>
      </w:pPr>
      <w:r w:rsidRPr="00C26C4E">
        <w:rPr>
          <w:rFonts w:ascii="Arial" w:hAnsi="Arial" w:cs="Arial"/>
        </w:rPr>
        <w:t>In base a</w:t>
      </w:r>
      <w:r w:rsidR="00C01C62" w:rsidRPr="00C26C4E">
        <w:rPr>
          <w:rFonts w:ascii="Arial" w:hAnsi="Arial" w:cs="Arial"/>
        </w:rPr>
        <w:t xml:space="preserve">gli esiti analitici dei campionamenti effettuati </w:t>
      </w:r>
      <w:r w:rsidR="00A91B65" w:rsidRPr="00C26C4E">
        <w:rPr>
          <w:rFonts w:ascii="Arial" w:hAnsi="Arial" w:cs="Arial"/>
        </w:rPr>
        <w:t>il</w:t>
      </w:r>
      <w:r w:rsidR="009A7E63">
        <w:rPr>
          <w:rFonts w:ascii="Arial" w:hAnsi="Arial" w:cs="Arial"/>
        </w:rPr>
        <w:t xml:space="preserve"> </w:t>
      </w:r>
      <w:r w:rsidR="000D7DC7">
        <w:rPr>
          <w:rFonts w:ascii="Arial" w:hAnsi="Arial" w:cs="Arial"/>
          <w:b/>
          <w:u w:val="single"/>
        </w:rPr>
        <w:t>19 e 20</w:t>
      </w:r>
      <w:r w:rsidR="00D65A16">
        <w:rPr>
          <w:rFonts w:ascii="Arial" w:hAnsi="Arial" w:cs="Arial"/>
          <w:b/>
          <w:u w:val="single"/>
        </w:rPr>
        <w:t xml:space="preserve"> agost</w:t>
      </w:r>
      <w:r w:rsidR="00945C68" w:rsidRPr="00C26C4E">
        <w:rPr>
          <w:rFonts w:ascii="Arial" w:hAnsi="Arial" w:cs="Arial"/>
          <w:b/>
          <w:u w:val="single"/>
        </w:rPr>
        <w:t>o</w:t>
      </w:r>
      <w:r w:rsidR="00F6101F" w:rsidRPr="00C26C4E">
        <w:rPr>
          <w:rFonts w:ascii="Arial" w:hAnsi="Arial" w:cs="Arial"/>
          <w:b/>
          <w:u w:val="single"/>
        </w:rPr>
        <w:t xml:space="preserve"> </w:t>
      </w:r>
      <w:r w:rsidR="00C01C62" w:rsidRPr="00C26C4E">
        <w:rPr>
          <w:rFonts w:ascii="Arial" w:hAnsi="Arial" w:cs="Arial"/>
          <w:b/>
          <w:u w:val="single"/>
        </w:rPr>
        <w:t>201</w:t>
      </w:r>
      <w:r w:rsidR="004618F7" w:rsidRPr="00C26C4E">
        <w:rPr>
          <w:rFonts w:ascii="Arial" w:hAnsi="Arial" w:cs="Arial"/>
          <w:b/>
          <w:u w:val="single"/>
        </w:rPr>
        <w:t>9</w:t>
      </w:r>
      <w:r w:rsidR="00C01C62" w:rsidRPr="00C26C4E">
        <w:rPr>
          <w:rFonts w:ascii="Arial" w:hAnsi="Arial" w:cs="Arial"/>
          <w:b/>
        </w:rPr>
        <w:t xml:space="preserve"> </w:t>
      </w:r>
      <w:r w:rsidRPr="00C26C4E">
        <w:rPr>
          <w:rFonts w:ascii="Arial" w:hAnsi="Arial" w:cs="Arial"/>
        </w:rPr>
        <w:t xml:space="preserve">si esprimono i seguenti giudizi </w:t>
      </w:r>
      <w:r w:rsidR="008D5804" w:rsidRPr="00C26C4E">
        <w:rPr>
          <w:rFonts w:ascii="Arial" w:hAnsi="Arial" w:cs="Arial"/>
        </w:rPr>
        <w:t>ai fini della</w:t>
      </w:r>
      <w:r w:rsidR="008D5804">
        <w:rPr>
          <w:rFonts w:ascii="Arial" w:hAnsi="Arial" w:cs="Arial"/>
        </w:rPr>
        <w:t xml:space="preserve"> </w:t>
      </w:r>
      <w:r w:rsidR="00C01C62" w:rsidRPr="005029D0">
        <w:rPr>
          <w:rFonts w:ascii="Arial" w:hAnsi="Arial" w:cs="Arial"/>
        </w:rPr>
        <w:t>balnea</w:t>
      </w:r>
      <w:r w:rsidR="008D5804">
        <w:rPr>
          <w:rFonts w:ascii="Arial" w:hAnsi="Arial" w:cs="Arial"/>
        </w:rPr>
        <w:t>zione</w:t>
      </w:r>
      <w:r w:rsidR="00C01C62">
        <w:rPr>
          <w:rFonts w:ascii="Arial" w:hAnsi="Arial" w:cs="Arial"/>
        </w:rPr>
        <w:t>:</w:t>
      </w:r>
    </w:p>
    <w:p w:rsidR="00C01C62" w:rsidRDefault="00C01C62" w:rsidP="00C01C62">
      <w:pPr>
        <w:jc w:val="both"/>
        <w:rPr>
          <w:rFonts w:ascii="Arial" w:hAnsi="Arial" w:cs="Arial"/>
          <w:highlight w:val="yellow"/>
        </w:rPr>
      </w:pPr>
    </w:p>
    <w:tbl>
      <w:tblPr>
        <w:tblW w:w="0" w:type="auto"/>
        <w:jc w:val="center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9"/>
        <w:gridCol w:w="2835"/>
        <w:gridCol w:w="4987"/>
      </w:tblGrid>
      <w:tr w:rsidR="005446D4" w:rsidRPr="00402BC2" w:rsidTr="005446D4">
        <w:trPr>
          <w:jc w:val="center"/>
        </w:trPr>
        <w:tc>
          <w:tcPr>
            <w:tcW w:w="2439" w:type="dxa"/>
          </w:tcPr>
          <w:p w:rsidR="005446D4" w:rsidRPr="00402BC2" w:rsidRDefault="005446D4" w:rsidP="00150A5F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i/>
              </w:rPr>
            </w:pPr>
            <w:r w:rsidRPr="00402BC2">
              <w:rPr>
                <w:rFonts w:ascii="Arial" w:hAnsi="Arial" w:cs="Arial"/>
                <w:b/>
                <w:i/>
              </w:rPr>
              <w:t>COMUNE</w:t>
            </w:r>
          </w:p>
        </w:tc>
        <w:tc>
          <w:tcPr>
            <w:tcW w:w="2835" w:type="dxa"/>
          </w:tcPr>
          <w:p w:rsidR="005446D4" w:rsidRPr="00402BC2" w:rsidRDefault="005446D4" w:rsidP="00150A5F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i/>
              </w:rPr>
            </w:pPr>
            <w:r w:rsidRPr="00402BC2">
              <w:rPr>
                <w:rFonts w:ascii="Arial" w:hAnsi="Arial" w:cs="Arial"/>
                <w:b/>
                <w:i/>
              </w:rPr>
              <w:t>LOCALITA'</w:t>
            </w:r>
          </w:p>
        </w:tc>
        <w:tc>
          <w:tcPr>
            <w:tcW w:w="4987" w:type="dxa"/>
          </w:tcPr>
          <w:p w:rsidR="005446D4" w:rsidRPr="00402BC2" w:rsidRDefault="005446D4" w:rsidP="00150A5F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b/>
                <w:i/>
              </w:rPr>
            </w:pPr>
            <w:r w:rsidRPr="00402BC2">
              <w:rPr>
                <w:rFonts w:ascii="Arial" w:hAnsi="Arial" w:cs="Arial"/>
                <w:b/>
                <w:i/>
              </w:rPr>
              <w:t>IDONEITA’ ALLA BALNEAZIONE</w:t>
            </w:r>
          </w:p>
        </w:tc>
      </w:tr>
      <w:tr w:rsidR="005446D4" w:rsidTr="005446D4">
        <w:trPr>
          <w:jc w:val="center"/>
        </w:trPr>
        <w:tc>
          <w:tcPr>
            <w:tcW w:w="2439" w:type="dxa"/>
          </w:tcPr>
          <w:p w:rsidR="005446D4" w:rsidRPr="00C01C62" w:rsidRDefault="005446D4" w:rsidP="00150A5F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1C62">
              <w:rPr>
                <w:rFonts w:ascii="Arial" w:hAnsi="Arial" w:cs="Arial"/>
                <w:b/>
                <w:color w:val="000000"/>
                <w:sz w:val="22"/>
                <w:szCs w:val="22"/>
              </w:rPr>
              <w:t>Abbadia Lariana</w:t>
            </w:r>
          </w:p>
        </w:tc>
        <w:tc>
          <w:tcPr>
            <w:tcW w:w="2835" w:type="dxa"/>
          </w:tcPr>
          <w:p w:rsidR="005446D4" w:rsidRPr="00C01C62" w:rsidRDefault="005446D4" w:rsidP="00150A5F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1C62">
              <w:rPr>
                <w:rFonts w:ascii="Arial" w:hAnsi="Arial" w:cs="Arial"/>
                <w:b/>
                <w:color w:val="000000"/>
                <w:sz w:val="22"/>
                <w:szCs w:val="22"/>
              </w:rPr>
              <w:t>Campeggio</w:t>
            </w:r>
          </w:p>
        </w:tc>
        <w:tc>
          <w:tcPr>
            <w:tcW w:w="4987" w:type="dxa"/>
            <w:vAlign w:val="center"/>
          </w:tcPr>
          <w:p w:rsidR="005446D4" w:rsidRPr="00C01C62" w:rsidRDefault="005446D4" w:rsidP="00F6101F">
            <w:pPr>
              <w:ind w:left="696" w:right="639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</w:rPr>
            </w:pPr>
            <w:r w:rsidRPr="00F6101F">
              <w:rPr>
                <w:rFonts w:ascii="Arial" w:hAnsi="Arial" w:cs="Arial"/>
                <w:color w:val="000000"/>
                <w:sz w:val="22"/>
                <w:szCs w:val="22"/>
              </w:rPr>
              <w:t>BALNEABILE</w:t>
            </w:r>
          </w:p>
        </w:tc>
      </w:tr>
      <w:tr w:rsidR="005446D4" w:rsidTr="005446D4">
        <w:trPr>
          <w:jc w:val="center"/>
        </w:trPr>
        <w:tc>
          <w:tcPr>
            <w:tcW w:w="2439" w:type="dxa"/>
          </w:tcPr>
          <w:p w:rsidR="005446D4" w:rsidRPr="00C01C62" w:rsidRDefault="005446D4" w:rsidP="00150A5F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1C62">
              <w:rPr>
                <w:rFonts w:ascii="Arial" w:hAnsi="Arial" w:cs="Arial"/>
                <w:b/>
                <w:color w:val="000000"/>
                <w:sz w:val="22"/>
                <w:szCs w:val="22"/>
              </w:rPr>
              <w:t>Abbadia Lariana</w:t>
            </w:r>
          </w:p>
        </w:tc>
        <w:tc>
          <w:tcPr>
            <w:tcW w:w="2835" w:type="dxa"/>
          </w:tcPr>
          <w:p w:rsidR="005446D4" w:rsidRPr="00C01C62" w:rsidRDefault="005446D4" w:rsidP="00150A5F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1C62">
              <w:rPr>
                <w:rFonts w:ascii="Arial" w:hAnsi="Arial" w:cs="Arial"/>
                <w:b/>
                <w:color w:val="000000"/>
                <w:sz w:val="22"/>
                <w:szCs w:val="22"/>
              </w:rPr>
              <w:t>Lido Lariano</w:t>
            </w:r>
          </w:p>
        </w:tc>
        <w:tc>
          <w:tcPr>
            <w:tcW w:w="4987" w:type="dxa"/>
            <w:vAlign w:val="center"/>
          </w:tcPr>
          <w:p w:rsidR="005446D4" w:rsidRPr="00C01C62" w:rsidRDefault="00F6101F" w:rsidP="00150A5F">
            <w:pPr>
              <w:ind w:left="696" w:right="639"/>
              <w:jc w:val="center"/>
              <w:rPr>
                <w:rFonts w:ascii="Arial" w:hAnsi="Arial" w:cs="Arial"/>
                <w:color w:val="FF0000"/>
                <w:sz w:val="22"/>
                <w:szCs w:val="22"/>
                <w:highlight w:val="yellow"/>
              </w:rPr>
            </w:pPr>
            <w:r w:rsidRPr="00F6101F">
              <w:rPr>
                <w:rFonts w:ascii="Arial" w:hAnsi="Arial" w:cs="Arial"/>
                <w:color w:val="000000"/>
                <w:sz w:val="22"/>
                <w:szCs w:val="22"/>
              </w:rPr>
              <w:t>BALNEABILE</w:t>
            </w:r>
          </w:p>
        </w:tc>
      </w:tr>
      <w:tr w:rsidR="005446D4" w:rsidTr="005446D4">
        <w:trPr>
          <w:jc w:val="center"/>
        </w:trPr>
        <w:tc>
          <w:tcPr>
            <w:tcW w:w="2439" w:type="dxa"/>
          </w:tcPr>
          <w:p w:rsidR="005446D4" w:rsidRPr="00C01C62" w:rsidRDefault="005446D4" w:rsidP="00150A5F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01C62">
              <w:rPr>
                <w:rFonts w:ascii="Arial" w:hAnsi="Arial" w:cs="Arial"/>
                <w:b/>
                <w:color w:val="000000"/>
                <w:sz w:val="22"/>
                <w:szCs w:val="22"/>
              </w:rPr>
              <w:t>Bellano</w:t>
            </w:r>
          </w:p>
        </w:tc>
        <w:tc>
          <w:tcPr>
            <w:tcW w:w="2835" w:type="dxa"/>
          </w:tcPr>
          <w:p w:rsidR="005446D4" w:rsidRPr="00C01C62" w:rsidRDefault="005446D4" w:rsidP="00150A5F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01C62">
              <w:rPr>
                <w:rFonts w:ascii="Arial" w:hAnsi="Arial" w:cs="Arial"/>
                <w:b/>
                <w:color w:val="000000"/>
                <w:sz w:val="22"/>
                <w:szCs w:val="22"/>
              </w:rPr>
              <w:t>Lido di Puncia</w:t>
            </w:r>
          </w:p>
        </w:tc>
        <w:tc>
          <w:tcPr>
            <w:tcW w:w="4987" w:type="dxa"/>
          </w:tcPr>
          <w:p w:rsidR="005446D4" w:rsidRPr="00C01C62" w:rsidRDefault="00F6101F" w:rsidP="00150A5F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101F">
              <w:rPr>
                <w:rFonts w:ascii="Arial" w:hAnsi="Arial" w:cs="Arial"/>
                <w:color w:val="000000"/>
                <w:sz w:val="22"/>
                <w:szCs w:val="22"/>
              </w:rPr>
              <w:t>BALNEABILE</w:t>
            </w:r>
          </w:p>
        </w:tc>
      </w:tr>
      <w:tr w:rsidR="005446D4" w:rsidTr="005446D4">
        <w:trPr>
          <w:jc w:val="center"/>
        </w:trPr>
        <w:tc>
          <w:tcPr>
            <w:tcW w:w="2439" w:type="dxa"/>
          </w:tcPr>
          <w:p w:rsidR="005446D4" w:rsidRPr="001C561E" w:rsidRDefault="005446D4" w:rsidP="00150A5F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561E">
              <w:rPr>
                <w:rFonts w:ascii="Arial" w:hAnsi="Arial" w:cs="Arial"/>
                <w:b/>
                <w:color w:val="000000"/>
                <w:sz w:val="22"/>
                <w:szCs w:val="22"/>
              </w:rPr>
              <w:t>Bellano</w:t>
            </w:r>
          </w:p>
        </w:tc>
        <w:tc>
          <w:tcPr>
            <w:tcW w:w="2835" w:type="dxa"/>
          </w:tcPr>
          <w:p w:rsidR="005446D4" w:rsidRPr="001C561E" w:rsidRDefault="005446D4" w:rsidP="00150A5F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561E">
              <w:rPr>
                <w:rFonts w:ascii="Arial" w:hAnsi="Arial" w:cs="Arial"/>
                <w:b/>
                <w:color w:val="000000"/>
                <w:sz w:val="22"/>
                <w:szCs w:val="22"/>
              </w:rPr>
              <w:t>Spiaggia di Oro</w:t>
            </w:r>
          </w:p>
        </w:tc>
        <w:tc>
          <w:tcPr>
            <w:tcW w:w="4987" w:type="dxa"/>
          </w:tcPr>
          <w:p w:rsidR="005446D4" w:rsidRPr="00C01C62" w:rsidRDefault="00F6101F" w:rsidP="00150A5F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101F">
              <w:rPr>
                <w:rFonts w:ascii="Arial" w:hAnsi="Arial" w:cs="Arial"/>
                <w:color w:val="000000"/>
                <w:sz w:val="22"/>
                <w:szCs w:val="22"/>
              </w:rPr>
              <w:t>BALNEABILE</w:t>
            </w:r>
          </w:p>
        </w:tc>
      </w:tr>
      <w:tr w:rsidR="005446D4" w:rsidTr="005446D4">
        <w:trPr>
          <w:jc w:val="center"/>
        </w:trPr>
        <w:tc>
          <w:tcPr>
            <w:tcW w:w="2439" w:type="dxa"/>
          </w:tcPr>
          <w:p w:rsidR="005446D4" w:rsidRPr="00C01C62" w:rsidRDefault="005446D4" w:rsidP="00150A5F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01C62">
              <w:rPr>
                <w:rFonts w:ascii="Arial" w:hAnsi="Arial" w:cs="Arial"/>
                <w:b/>
                <w:color w:val="000000"/>
                <w:sz w:val="22"/>
                <w:szCs w:val="22"/>
              </w:rPr>
              <w:t>Colico</w:t>
            </w:r>
          </w:p>
        </w:tc>
        <w:tc>
          <w:tcPr>
            <w:tcW w:w="2835" w:type="dxa"/>
          </w:tcPr>
          <w:p w:rsidR="005446D4" w:rsidRPr="00C01C62" w:rsidRDefault="005446D4" w:rsidP="00150A5F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01C62">
              <w:rPr>
                <w:rFonts w:ascii="Arial" w:hAnsi="Arial" w:cs="Arial"/>
                <w:b/>
                <w:color w:val="000000"/>
                <w:sz w:val="22"/>
                <w:szCs w:val="22"/>
              </w:rPr>
              <w:t>Inganna – LC 53</w:t>
            </w:r>
          </w:p>
        </w:tc>
        <w:tc>
          <w:tcPr>
            <w:tcW w:w="4987" w:type="dxa"/>
          </w:tcPr>
          <w:p w:rsidR="005446D4" w:rsidRPr="00C01C62" w:rsidRDefault="00F6101F" w:rsidP="00150A5F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101F">
              <w:rPr>
                <w:rFonts w:ascii="Arial" w:hAnsi="Arial" w:cs="Arial"/>
                <w:color w:val="000000"/>
                <w:sz w:val="22"/>
                <w:szCs w:val="22"/>
              </w:rPr>
              <w:t>BALNEABILE</w:t>
            </w:r>
          </w:p>
        </w:tc>
      </w:tr>
      <w:tr w:rsidR="005446D4" w:rsidTr="005446D4">
        <w:trPr>
          <w:jc w:val="center"/>
        </w:trPr>
        <w:tc>
          <w:tcPr>
            <w:tcW w:w="2439" w:type="dxa"/>
          </w:tcPr>
          <w:p w:rsidR="005446D4" w:rsidRPr="00C01C62" w:rsidRDefault="005446D4" w:rsidP="00150A5F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01C62">
              <w:rPr>
                <w:rFonts w:ascii="Arial" w:hAnsi="Arial" w:cs="Arial"/>
                <w:b/>
                <w:color w:val="000000"/>
                <w:sz w:val="22"/>
                <w:szCs w:val="22"/>
              </w:rPr>
              <w:t>Colico</w:t>
            </w:r>
          </w:p>
        </w:tc>
        <w:tc>
          <w:tcPr>
            <w:tcW w:w="2835" w:type="dxa"/>
          </w:tcPr>
          <w:p w:rsidR="005446D4" w:rsidRPr="00C01C62" w:rsidRDefault="005446D4" w:rsidP="00150A5F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01C62">
              <w:rPr>
                <w:rFonts w:ascii="Arial" w:hAnsi="Arial" w:cs="Arial"/>
                <w:b/>
                <w:color w:val="000000"/>
                <w:sz w:val="22"/>
                <w:szCs w:val="22"/>
              </w:rPr>
              <w:t>Lido di Colico</w:t>
            </w:r>
          </w:p>
        </w:tc>
        <w:tc>
          <w:tcPr>
            <w:tcW w:w="4987" w:type="dxa"/>
          </w:tcPr>
          <w:p w:rsidR="005446D4" w:rsidRPr="00C01C62" w:rsidRDefault="00F6101F" w:rsidP="00150A5F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101F">
              <w:rPr>
                <w:rFonts w:ascii="Arial" w:hAnsi="Arial" w:cs="Arial"/>
                <w:color w:val="000000"/>
                <w:sz w:val="22"/>
                <w:szCs w:val="22"/>
              </w:rPr>
              <w:t>BALNEABILE</w:t>
            </w:r>
          </w:p>
        </w:tc>
      </w:tr>
      <w:tr w:rsidR="005446D4" w:rsidTr="005446D4">
        <w:trPr>
          <w:jc w:val="center"/>
        </w:trPr>
        <w:tc>
          <w:tcPr>
            <w:tcW w:w="2439" w:type="dxa"/>
          </w:tcPr>
          <w:p w:rsidR="005446D4" w:rsidRPr="00C01C62" w:rsidRDefault="005446D4" w:rsidP="00150A5F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01C62">
              <w:rPr>
                <w:rFonts w:ascii="Arial" w:hAnsi="Arial" w:cs="Arial"/>
                <w:b/>
                <w:color w:val="000000"/>
                <w:sz w:val="22"/>
                <w:szCs w:val="22"/>
              </w:rPr>
              <w:t>Colico</w:t>
            </w:r>
          </w:p>
        </w:tc>
        <w:tc>
          <w:tcPr>
            <w:tcW w:w="2835" w:type="dxa"/>
          </w:tcPr>
          <w:p w:rsidR="005446D4" w:rsidRPr="00C01C62" w:rsidRDefault="005446D4" w:rsidP="00150A5F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01C62">
              <w:rPr>
                <w:rFonts w:ascii="Arial" w:hAnsi="Arial" w:cs="Arial"/>
                <w:b/>
                <w:color w:val="000000"/>
                <w:sz w:val="22"/>
                <w:szCs w:val="22"/>
              </w:rPr>
              <w:t>Laghetto Piona</w:t>
            </w:r>
          </w:p>
        </w:tc>
        <w:tc>
          <w:tcPr>
            <w:tcW w:w="4987" w:type="dxa"/>
          </w:tcPr>
          <w:p w:rsidR="005446D4" w:rsidRPr="00C01C62" w:rsidRDefault="00F6101F" w:rsidP="00150A5F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101F">
              <w:rPr>
                <w:rFonts w:ascii="Arial" w:hAnsi="Arial" w:cs="Arial"/>
                <w:color w:val="000000"/>
                <w:sz w:val="22"/>
                <w:szCs w:val="22"/>
              </w:rPr>
              <w:t>BALNEABILE</w:t>
            </w:r>
          </w:p>
        </w:tc>
      </w:tr>
      <w:tr w:rsidR="005446D4" w:rsidTr="005446D4">
        <w:trPr>
          <w:jc w:val="center"/>
        </w:trPr>
        <w:tc>
          <w:tcPr>
            <w:tcW w:w="2439" w:type="dxa"/>
          </w:tcPr>
          <w:p w:rsidR="005446D4" w:rsidRPr="00C01C62" w:rsidRDefault="005446D4" w:rsidP="00150A5F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01C62">
              <w:rPr>
                <w:rFonts w:ascii="Arial" w:hAnsi="Arial" w:cs="Arial"/>
                <w:b/>
                <w:color w:val="000000"/>
                <w:sz w:val="22"/>
                <w:szCs w:val="22"/>
              </w:rPr>
              <w:t>Dervio</w:t>
            </w:r>
          </w:p>
        </w:tc>
        <w:tc>
          <w:tcPr>
            <w:tcW w:w="2835" w:type="dxa"/>
          </w:tcPr>
          <w:p w:rsidR="005446D4" w:rsidRPr="00C01C62" w:rsidRDefault="005446D4" w:rsidP="00150A5F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01C62">
              <w:rPr>
                <w:rFonts w:ascii="Arial" w:hAnsi="Arial" w:cs="Arial"/>
                <w:b/>
                <w:color w:val="000000"/>
                <w:sz w:val="22"/>
                <w:szCs w:val="22"/>
              </w:rPr>
              <w:t>Campeggio Europa</w:t>
            </w:r>
          </w:p>
        </w:tc>
        <w:tc>
          <w:tcPr>
            <w:tcW w:w="4987" w:type="dxa"/>
          </w:tcPr>
          <w:p w:rsidR="005446D4" w:rsidRPr="00C01C62" w:rsidRDefault="00F6101F" w:rsidP="00150A5F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101F">
              <w:rPr>
                <w:rFonts w:ascii="Arial" w:hAnsi="Arial" w:cs="Arial"/>
                <w:color w:val="000000"/>
                <w:sz w:val="22"/>
                <w:szCs w:val="22"/>
              </w:rPr>
              <w:t>BALNEABILE</w:t>
            </w:r>
          </w:p>
        </w:tc>
      </w:tr>
      <w:tr w:rsidR="005446D4" w:rsidTr="005446D4">
        <w:trPr>
          <w:jc w:val="center"/>
        </w:trPr>
        <w:tc>
          <w:tcPr>
            <w:tcW w:w="2439" w:type="dxa"/>
          </w:tcPr>
          <w:p w:rsidR="005446D4" w:rsidRPr="00C01C62" w:rsidRDefault="005446D4" w:rsidP="00150A5F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01C62">
              <w:rPr>
                <w:rFonts w:ascii="Arial" w:hAnsi="Arial" w:cs="Arial"/>
                <w:b/>
                <w:color w:val="000000"/>
                <w:sz w:val="22"/>
                <w:szCs w:val="22"/>
              </w:rPr>
              <w:t>Dorio</w:t>
            </w:r>
          </w:p>
        </w:tc>
        <w:tc>
          <w:tcPr>
            <w:tcW w:w="2835" w:type="dxa"/>
          </w:tcPr>
          <w:p w:rsidR="005446D4" w:rsidRPr="00C01C62" w:rsidRDefault="005446D4" w:rsidP="00150A5F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01C62">
              <w:rPr>
                <w:rFonts w:ascii="Arial" w:hAnsi="Arial" w:cs="Arial"/>
                <w:b/>
                <w:color w:val="000000"/>
                <w:sz w:val="22"/>
                <w:szCs w:val="22"/>
              </w:rPr>
              <w:t>Riva del Cantone</w:t>
            </w:r>
          </w:p>
        </w:tc>
        <w:tc>
          <w:tcPr>
            <w:tcW w:w="4987" w:type="dxa"/>
          </w:tcPr>
          <w:p w:rsidR="005446D4" w:rsidRPr="00C01C62" w:rsidRDefault="00F6101F" w:rsidP="00150A5F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101F">
              <w:rPr>
                <w:rFonts w:ascii="Arial" w:hAnsi="Arial" w:cs="Arial"/>
                <w:color w:val="000000"/>
                <w:sz w:val="22"/>
                <w:szCs w:val="22"/>
              </w:rPr>
              <w:t>BALNEABILE</w:t>
            </w:r>
          </w:p>
        </w:tc>
      </w:tr>
      <w:tr w:rsidR="005446D4" w:rsidTr="005446D4">
        <w:trPr>
          <w:jc w:val="center"/>
        </w:trPr>
        <w:tc>
          <w:tcPr>
            <w:tcW w:w="2439" w:type="dxa"/>
          </w:tcPr>
          <w:p w:rsidR="005446D4" w:rsidRPr="00C01C62" w:rsidRDefault="005446D4" w:rsidP="00150A5F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01C62">
              <w:rPr>
                <w:rFonts w:ascii="Arial" w:hAnsi="Arial" w:cs="Arial"/>
                <w:b/>
                <w:color w:val="000000"/>
                <w:sz w:val="22"/>
                <w:szCs w:val="22"/>
              </w:rPr>
              <w:t>Dorio</w:t>
            </w:r>
          </w:p>
        </w:tc>
        <w:tc>
          <w:tcPr>
            <w:tcW w:w="2835" w:type="dxa"/>
          </w:tcPr>
          <w:p w:rsidR="005446D4" w:rsidRPr="00C01C62" w:rsidRDefault="005446D4" w:rsidP="00150A5F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01C62">
              <w:rPr>
                <w:rFonts w:ascii="Arial" w:hAnsi="Arial" w:cs="Arial"/>
                <w:b/>
                <w:color w:val="000000"/>
                <w:sz w:val="22"/>
                <w:szCs w:val="22"/>
              </w:rPr>
              <w:t>Rivetta</w:t>
            </w:r>
          </w:p>
        </w:tc>
        <w:tc>
          <w:tcPr>
            <w:tcW w:w="4987" w:type="dxa"/>
          </w:tcPr>
          <w:p w:rsidR="005446D4" w:rsidRPr="00C01C62" w:rsidRDefault="00F6101F" w:rsidP="00150A5F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101F">
              <w:rPr>
                <w:rFonts w:ascii="Arial" w:hAnsi="Arial" w:cs="Arial"/>
                <w:color w:val="000000"/>
                <w:sz w:val="22"/>
                <w:szCs w:val="22"/>
              </w:rPr>
              <w:t>BALNEABILE</w:t>
            </w:r>
          </w:p>
        </w:tc>
      </w:tr>
      <w:tr w:rsidR="005446D4" w:rsidTr="005446D4">
        <w:trPr>
          <w:jc w:val="center"/>
        </w:trPr>
        <w:tc>
          <w:tcPr>
            <w:tcW w:w="2439" w:type="dxa"/>
          </w:tcPr>
          <w:p w:rsidR="005446D4" w:rsidRPr="00C01C62" w:rsidRDefault="005446D4" w:rsidP="00150A5F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01C62">
              <w:rPr>
                <w:rFonts w:ascii="Arial" w:hAnsi="Arial" w:cs="Arial"/>
                <w:b/>
                <w:color w:val="000000"/>
                <w:sz w:val="22"/>
                <w:szCs w:val="22"/>
              </w:rPr>
              <w:t>Lecco</w:t>
            </w:r>
          </w:p>
        </w:tc>
        <w:tc>
          <w:tcPr>
            <w:tcW w:w="2835" w:type="dxa"/>
          </w:tcPr>
          <w:p w:rsidR="005446D4" w:rsidRPr="00C01C62" w:rsidRDefault="005446D4" w:rsidP="00150A5F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01C62">
              <w:rPr>
                <w:rFonts w:ascii="Arial" w:hAnsi="Arial" w:cs="Arial"/>
                <w:b/>
                <w:color w:val="000000"/>
                <w:sz w:val="22"/>
                <w:szCs w:val="22"/>
              </w:rPr>
              <w:t>Località Pradello</w:t>
            </w:r>
          </w:p>
        </w:tc>
        <w:tc>
          <w:tcPr>
            <w:tcW w:w="4987" w:type="dxa"/>
          </w:tcPr>
          <w:p w:rsidR="005446D4" w:rsidRPr="00C01C62" w:rsidRDefault="00F6101F" w:rsidP="00150A5F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101F">
              <w:rPr>
                <w:rFonts w:ascii="Arial" w:hAnsi="Arial" w:cs="Arial"/>
                <w:color w:val="000000"/>
                <w:sz w:val="22"/>
                <w:szCs w:val="22"/>
              </w:rPr>
              <w:t>BALNEABILE</w:t>
            </w:r>
          </w:p>
        </w:tc>
      </w:tr>
      <w:tr w:rsidR="008D5804" w:rsidTr="005446D4">
        <w:trPr>
          <w:jc w:val="center"/>
        </w:trPr>
        <w:tc>
          <w:tcPr>
            <w:tcW w:w="2439" w:type="dxa"/>
          </w:tcPr>
          <w:p w:rsidR="008D5804" w:rsidRPr="00C01C62" w:rsidRDefault="008D5804" w:rsidP="00150A5F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Lecco</w:t>
            </w:r>
          </w:p>
        </w:tc>
        <w:tc>
          <w:tcPr>
            <w:tcW w:w="2835" w:type="dxa"/>
          </w:tcPr>
          <w:p w:rsidR="008D5804" w:rsidRPr="00C01C62" w:rsidRDefault="008D5804" w:rsidP="00150A5F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Malpensata</w:t>
            </w:r>
          </w:p>
        </w:tc>
        <w:tc>
          <w:tcPr>
            <w:tcW w:w="4987" w:type="dxa"/>
          </w:tcPr>
          <w:p w:rsidR="008D5804" w:rsidRPr="008D5804" w:rsidRDefault="008D5804" w:rsidP="00150A5F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5804">
              <w:rPr>
                <w:rFonts w:ascii="Arial" w:hAnsi="Arial" w:cs="Arial"/>
                <w:sz w:val="18"/>
                <w:szCs w:val="18"/>
              </w:rPr>
              <w:t>TEMPORANEAMENTE VIETATA PER ALTRI MOTIVI</w:t>
            </w:r>
          </w:p>
          <w:p w:rsidR="008D5804" w:rsidRPr="00C01C62" w:rsidRDefault="008D5804" w:rsidP="00150A5F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C561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(</w:t>
            </w:r>
            <w:r w:rsidRPr="001C561E">
              <w:rPr>
                <w:rFonts w:ascii="Arial" w:hAnsi="Arial" w:cs="Arial"/>
                <w:b/>
              </w:rPr>
              <w:t>non accessibile per motivi di sicurezza</w:t>
            </w:r>
            <w:r>
              <w:rPr>
                <w:rFonts w:ascii="Arial" w:hAnsi="Arial" w:cs="Arial"/>
                <w:b/>
              </w:rPr>
              <w:t>)</w:t>
            </w:r>
          </w:p>
        </w:tc>
      </w:tr>
      <w:tr w:rsidR="005446D4" w:rsidTr="005446D4">
        <w:trPr>
          <w:jc w:val="center"/>
        </w:trPr>
        <w:tc>
          <w:tcPr>
            <w:tcW w:w="2439" w:type="dxa"/>
          </w:tcPr>
          <w:p w:rsidR="005446D4" w:rsidRPr="00C01C62" w:rsidRDefault="005446D4" w:rsidP="00150A5F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01C62">
              <w:rPr>
                <w:rFonts w:ascii="Arial" w:hAnsi="Arial" w:cs="Arial"/>
                <w:b/>
                <w:color w:val="000000"/>
                <w:sz w:val="22"/>
                <w:szCs w:val="22"/>
              </w:rPr>
              <w:t>Lecco</w:t>
            </w:r>
          </w:p>
        </w:tc>
        <w:tc>
          <w:tcPr>
            <w:tcW w:w="2835" w:type="dxa"/>
          </w:tcPr>
          <w:p w:rsidR="005446D4" w:rsidRPr="00C01C62" w:rsidRDefault="005446D4" w:rsidP="00150A5F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01C62">
              <w:rPr>
                <w:rFonts w:ascii="Arial" w:hAnsi="Arial" w:cs="Arial"/>
                <w:b/>
                <w:color w:val="000000"/>
                <w:sz w:val="22"/>
                <w:szCs w:val="22"/>
              </w:rPr>
              <w:t>Canottieri</w:t>
            </w:r>
          </w:p>
        </w:tc>
        <w:tc>
          <w:tcPr>
            <w:tcW w:w="4987" w:type="dxa"/>
          </w:tcPr>
          <w:p w:rsidR="005446D4" w:rsidRPr="00C01C62" w:rsidRDefault="00F6101F" w:rsidP="00150A5F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101F">
              <w:rPr>
                <w:rFonts w:ascii="Arial" w:hAnsi="Arial" w:cs="Arial"/>
                <w:color w:val="000000"/>
                <w:sz w:val="22"/>
                <w:szCs w:val="22"/>
              </w:rPr>
              <w:t>BALNEABILE</w:t>
            </w:r>
          </w:p>
        </w:tc>
      </w:tr>
      <w:tr w:rsidR="005446D4" w:rsidTr="005446D4">
        <w:trPr>
          <w:jc w:val="center"/>
        </w:trPr>
        <w:tc>
          <w:tcPr>
            <w:tcW w:w="2439" w:type="dxa"/>
          </w:tcPr>
          <w:p w:rsidR="005446D4" w:rsidRPr="00C01C62" w:rsidRDefault="005446D4" w:rsidP="00150A5F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01C62">
              <w:rPr>
                <w:rFonts w:ascii="Arial" w:hAnsi="Arial" w:cs="Arial"/>
                <w:b/>
                <w:color w:val="000000"/>
                <w:sz w:val="22"/>
                <w:szCs w:val="22"/>
              </w:rPr>
              <w:t>Lecco</w:t>
            </w:r>
          </w:p>
        </w:tc>
        <w:tc>
          <w:tcPr>
            <w:tcW w:w="2835" w:type="dxa"/>
          </w:tcPr>
          <w:p w:rsidR="005446D4" w:rsidRPr="00C01C62" w:rsidRDefault="005446D4" w:rsidP="00150A5F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01C62">
              <w:rPr>
                <w:rFonts w:ascii="Arial" w:hAnsi="Arial" w:cs="Arial"/>
                <w:b/>
                <w:color w:val="000000"/>
                <w:sz w:val="22"/>
                <w:szCs w:val="22"/>
              </w:rPr>
              <w:t>Rivabella</w:t>
            </w:r>
          </w:p>
        </w:tc>
        <w:tc>
          <w:tcPr>
            <w:tcW w:w="4987" w:type="dxa"/>
          </w:tcPr>
          <w:p w:rsidR="005446D4" w:rsidRPr="00C01C62" w:rsidRDefault="00F6101F" w:rsidP="00150A5F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101F">
              <w:rPr>
                <w:rFonts w:ascii="Arial" w:hAnsi="Arial" w:cs="Arial"/>
                <w:color w:val="000000"/>
                <w:sz w:val="22"/>
                <w:szCs w:val="22"/>
              </w:rPr>
              <w:t>BALNEABILE</w:t>
            </w:r>
          </w:p>
        </w:tc>
      </w:tr>
      <w:tr w:rsidR="005446D4" w:rsidTr="005446D4">
        <w:trPr>
          <w:jc w:val="center"/>
        </w:trPr>
        <w:tc>
          <w:tcPr>
            <w:tcW w:w="2439" w:type="dxa"/>
          </w:tcPr>
          <w:p w:rsidR="005446D4" w:rsidRPr="00C01C62" w:rsidRDefault="005446D4" w:rsidP="00150A5F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01C62">
              <w:rPr>
                <w:rFonts w:ascii="Arial" w:hAnsi="Arial" w:cs="Arial"/>
                <w:b/>
                <w:color w:val="000000"/>
                <w:sz w:val="22"/>
                <w:szCs w:val="22"/>
              </w:rPr>
              <w:t>Lierna</w:t>
            </w:r>
          </w:p>
        </w:tc>
        <w:tc>
          <w:tcPr>
            <w:tcW w:w="2835" w:type="dxa"/>
          </w:tcPr>
          <w:p w:rsidR="005446D4" w:rsidRPr="00C01C62" w:rsidRDefault="005446D4" w:rsidP="00150A5F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01C62">
              <w:rPr>
                <w:rFonts w:ascii="Arial" w:hAnsi="Arial" w:cs="Arial"/>
                <w:b/>
                <w:color w:val="000000"/>
                <w:sz w:val="22"/>
                <w:szCs w:val="22"/>
              </w:rPr>
              <w:t>Riva Bianca</w:t>
            </w:r>
          </w:p>
        </w:tc>
        <w:tc>
          <w:tcPr>
            <w:tcW w:w="4987" w:type="dxa"/>
          </w:tcPr>
          <w:p w:rsidR="005446D4" w:rsidRPr="00C01C62" w:rsidRDefault="00F6101F" w:rsidP="00150A5F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101F">
              <w:rPr>
                <w:rFonts w:ascii="Arial" w:hAnsi="Arial" w:cs="Arial"/>
                <w:color w:val="000000"/>
                <w:sz w:val="22"/>
                <w:szCs w:val="22"/>
              </w:rPr>
              <w:t>BALNEABILE</w:t>
            </w:r>
          </w:p>
        </w:tc>
      </w:tr>
      <w:tr w:rsidR="005446D4" w:rsidTr="005446D4">
        <w:trPr>
          <w:jc w:val="center"/>
        </w:trPr>
        <w:tc>
          <w:tcPr>
            <w:tcW w:w="2439" w:type="dxa"/>
          </w:tcPr>
          <w:p w:rsidR="005446D4" w:rsidRPr="00C01C62" w:rsidRDefault="005446D4" w:rsidP="00150A5F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01C62">
              <w:rPr>
                <w:rFonts w:ascii="Arial" w:hAnsi="Arial" w:cs="Arial"/>
                <w:b/>
                <w:color w:val="000000"/>
                <w:sz w:val="22"/>
                <w:szCs w:val="22"/>
              </w:rPr>
              <w:t>Mandello del Lario</w:t>
            </w:r>
          </w:p>
        </w:tc>
        <w:tc>
          <w:tcPr>
            <w:tcW w:w="2835" w:type="dxa"/>
          </w:tcPr>
          <w:p w:rsidR="005446D4" w:rsidRPr="00C01C62" w:rsidRDefault="005446D4" w:rsidP="00150A5F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01C62">
              <w:rPr>
                <w:rFonts w:ascii="Arial" w:hAnsi="Arial" w:cs="Arial"/>
                <w:b/>
                <w:color w:val="000000"/>
                <w:sz w:val="22"/>
                <w:szCs w:val="22"/>
              </w:rPr>
              <w:t>Olcio – LC 18</w:t>
            </w:r>
          </w:p>
        </w:tc>
        <w:tc>
          <w:tcPr>
            <w:tcW w:w="4987" w:type="dxa"/>
          </w:tcPr>
          <w:p w:rsidR="005446D4" w:rsidRPr="00C01C62" w:rsidRDefault="00F6101F" w:rsidP="00150A5F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101F">
              <w:rPr>
                <w:rFonts w:ascii="Arial" w:hAnsi="Arial" w:cs="Arial"/>
                <w:color w:val="000000"/>
                <w:sz w:val="22"/>
                <w:szCs w:val="22"/>
              </w:rPr>
              <w:t>BALNEABILE</w:t>
            </w:r>
          </w:p>
        </w:tc>
      </w:tr>
      <w:tr w:rsidR="005446D4" w:rsidTr="005446D4">
        <w:trPr>
          <w:jc w:val="center"/>
        </w:trPr>
        <w:tc>
          <w:tcPr>
            <w:tcW w:w="2439" w:type="dxa"/>
          </w:tcPr>
          <w:p w:rsidR="005446D4" w:rsidRPr="00C01C62" w:rsidRDefault="005446D4" w:rsidP="00150A5F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01C62">
              <w:rPr>
                <w:rFonts w:ascii="Arial" w:hAnsi="Arial" w:cs="Arial"/>
                <w:b/>
                <w:color w:val="000000"/>
                <w:sz w:val="22"/>
                <w:szCs w:val="22"/>
              </w:rPr>
              <w:t>Mandello del Lario</w:t>
            </w:r>
          </w:p>
        </w:tc>
        <w:tc>
          <w:tcPr>
            <w:tcW w:w="2835" w:type="dxa"/>
          </w:tcPr>
          <w:p w:rsidR="005446D4" w:rsidRPr="00C01C62" w:rsidRDefault="005446D4" w:rsidP="00150A5F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01C62">
              <w:rPr>
                <w:rFonts w:ascii="Arial" w:hAnsi="Arial" w:cs="Arial"/>
                <w:b/>
                <w:color w:val="000000"/>
                <w:sz w:val="22"/>
                <w:szCs w:val="22"/>
              </w:rPr>
              <w:t>Camping Mandello</w:t>
            </w:r>
          </w:p>
        </w:tc>
        <w:tc>
          <w:tcPr>
            <w:tcW w:w="4987" w:type="dxa"/>
          </w:tcPr>
          <w:p w:rsidR="005446D4" w:rsidRPr="00C01C62" w:rsidRDefault="00F6101F" w:rsidP="00150A5F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101F">
              <w:rPr>
                <w:rFonts w:ascii="Arial" w:hAnsi="Arial" w:cs="Arial"/>
                <w:color w:val="000000"/>
                <w:sz w:val="22"/>
                <w:szCs w:val="22"/>
              </w:rPr>
              <w:t>BALNEABILE</w:t>
            </w:r>
          </w:p>
        </w:tc>
      </w:tr>
      <w:tr w:rsidR="005446D4" w:rsidTr="005446D4">
        <w:trPr>
          <w:jc w:val="center"/>
        </w:trPr>
        <w:tc>
          <w:tcPr>
            <w:tcW w:w="2439" w:type="dxa"/>
          </w:tcPr>
          <w:p w:rsidR="005446D4" w:rsidRPr="00C01C62" w:rsidRDefault="005446D4" w:rsidP="00150A5F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01C62">
              <w:rPr>
                <w:rFonts w:ascii="Arial" w:hAnsi="Arial" w:cs="Arial"/>
                <w:b/>
                <w:color w:val="000000"/>
                <w:sz w:val="22"/>
                <w:szCs w:val="22"/>
              </w:rPr>
              <w:t>Mandello del Lario</w:t>
            </w:r>
          </w:p>
        </w:tc>
        <w:tc>
          <w:tcPr>
            <w:tcW w:w="2835" w:type="dxa"/>
          </w:tcPr>
          <w:p w:rsidR="005446D4" w:rsidRPr="00C01C62" w:rsidRDefault="005446D4" w:rsidP="00150A5F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01C62">
              <w:rPr>
                <w:rFonts w:ascii="Arial" w:hAnsi="Arial" w:cs="Arial"/>
                <w:b/>
                <w:color w:val="000000"/>
                <w:sz w:val="22"/>
                <w:szCs w:val="22"/>
              </w:rPr>
              <w:t>Lido di Mandello</w:t>
            </w:r>
          </w:p>
        </w:tc>
        <w:tc>
          <w:tcPr>
            <w:tcW w:w="4987" w:type="dxa"/>
          </w:tcPr>
          <w:p w:rsidR="005446D4" w:rsidRPr="000D7DC7" w:rsidRDefault="000D7DC7" w:rsidP="00150A5F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7DC7">
              <w:rPr>
                <w:rFonts w:ascii="Arial" w:hAnsi="Arial" w:cs="Arial"/>
                <w:b/>
                <w:color w:val="000000"/>
                <w:sz w:val="22"/>
                <w:szCs w:val="22"/>
              </w:rPr>
              <w:t>NON BALNEABILE</w:t>
            </w:r>
          </w:p>
        </w:tc>
      </w:tr>
      <w:tr w:rsidR="005446D4" w:rsidTr="005446D4">
        <w:trPr>
          <w:jc w:val="center"/>
        </w:trPr>
        <w:tc>
          <w:tcPr>
            <w:tcW w:w="2439" w:type="dxa"/>
          </w:tcPr>
          <w:p w:rsidR="005446D4" w:rsidRPr="00C01C62" w:rsidRDefault="005446D4" w:rsidP="00150A5F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01C62">
              <w:rPr>
                <w:rFonts w:ascii="Arial" w:hAnsi="Arial" w:cs="Arial"/>
                <w:b/>
                <w:color w:val="000000"/>
                <w:sz w:val="22"/>
                <w:szCs w:val="22"/>
              </w:rPr>
              <w:t>Mandello del Lario</w:t>
            </w:r>
          </w:p>
        </w:tc>
        <w:tc>
          <w:tcPr>
            <w:tcW w:w="2835" w:type="dxa"/>
          </w:tcPr>
          <w:p w:rsidR="005446D4" w:rsidRPr="00C01C62" w:rsidRDefault="005446D4" w:rsidP="00150A5F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01C62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Camping </w:t>
            </w:r>
            <w:r w:rsidRPr="00C01C62"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  <w:t>Nautilus</w:t>
            </w:r>
          </w:p>
        </w:tc>
        <w:tc>
          <w:tcPr>
            <w:tcW w:w="4987" w:type="dxa"/>
          </w:tcPr>
          <w:p w:rsidR="005446D4" w:rsidRPr="00C01C62" w:rsidRDefault="00F6101F" w:rsidP="00150A5F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101F">
              <w:rPr>
                <w:rFonts w:ascii="Arial" w:hAnsi="Arial" w:cs="Arial"/>
                <w:color w:val="000000"/>
                <w:sz w:val="22"/>
                <w:szCs w:val="22"/>
              </w:rPr>
              <w:t>BALNEABILE</w:t>
            </w:r>
          </w:p>
        </w:tc>
      </w:tr>
      <w:tr w:rsidR="005446D4" w:rsidTr="005446D4">
        <w:trPr>
          <w:jc w:val="center"/>
        </w:trPr>
        <w:tc>
          <w:tcPr>
            <w:tcW w:w="2439" w:type="dxa"/>
          </w:tcPr>
          <w:p w:rsidR="005446D4" w:rsidRPr="00C01C62" w:rsidRDefault="005446D4" w:rsidP="00150A5F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01C62">
              <w:rPr>
                <w:rFonts w:ascii="Arial" w:hAnsi="Arial" w:cs="Arial"/>
                <w:b/>
                <w:color w:val="000000"/>
                <w:sz w:val="22"/>
                <w:szCs w:val="22"/>
              </w:rPr>
              <w:t>Oliveto Lario</w:t>
            </w:r>
          </w:p>
        </w:tc>
        <w:tc>
          <w:tcPr>
            <w:tcW w:w="2835" w:type="dxa"/>
          </w:tcPr>
          <w:p w:rsidR="005446D4" w:rsidRPr="00C01C62" w:rsidRDefault="005446D4" w:rsidP="00150A5F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01C62">
              <w:rPr>
                <w:rFonts w:ascii="Arial" w:hAnsi="Arial" w:cs="Arial"/>
                <w:b/>
                <w:color w:val="000000"/>
                <w:sz w:val="22"/>
                <w:szCs w:val="22"/>
              </w:rPr>
              <w:t>Spiaggia di Onno</w:t>
            </w:r>
          </w:p>
        </w:tc>
        <w:tc>
          <w:tcPr>
            <w:tcW w:w="4987" w:type="dxa"/>
          </w:tcPr>
          <w:p w:rsidR="005446D4" w:rsidRPr="00C01C62" w:rsidRDefault="00F6101F" w:rsidP="00150A5F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101F">
              <w:rPr>
                <w:rFonts w:ascii="Arial" w:hAnsi="Arial" w:cs="Arial"/>
                <w:color w:val="000000"/>
                <w:sz w:val="22"/>
                <w:szCs w:val="22"/>
              </w:rPr>
              <w:t>BALNEABILE</w:t>
            </w:r>
          </w:p>
        </w:tc>
      </w:tr>
      <w:tr w:rsidR="005446D4" w:rsidTr="005446D4">
        <w:trPr>
          <w:jc w:val="center"/>
        </w:trPr>
        <w:tc>
          <w:tcPr>
            <w:tcW w:w="2439" w:type="dxa"/>
          </w:tcPr>
          <w:p w:rsidR="005446D4" w:rsidRPr="00C01C62" w:rsidRDefault="005446D4" w:rsidP="00150A5F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01C62">
              <w:rPr>
                <w:rFonts w:ascii="Arial" w:hAnsi="Arial" w:cs="Arial"/>
                <w:b/>
                <w:color w:val="000000"/>
                <w:sz w:val="22"/>
                <w:szCs w:val="22"/>
              </w:rPr>
              <w:t>Oliveto Lario</w:t>
            </w:r>
          </w:p>
        </w:tc>
        <w:tc>
          <w:tcPr>
            <w:tcW w:w="2835" w:type="dxa"/>
          </w:tcPr>
          <w:p w:rsidR="005446D4" w:rsidRPr="00C01C62" w:rsidRDefault="005446D4" w:rsidP="00150A5F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01C62">
              <w:rPr>
                <w:rFonts w:ascii="Arial" w:hAnsi="Arial" w:cs="Arial"/>
                <w:b/>
                <w:color w:val="000000"/>
                <w:sz w:val="22"/>
                <w:szCs w:val="22"/>
              </w:rPr>
              <w:t>Vassena</w:t>
            </w:r>
          </w:p>
        </w:tc>
        <w:tc>
          <w:tcPr>
            <w:tcW w:w="4987" w:type="dxa"/>
          </w:tcPr>
          <w:p w:rsidR="005446D4" w:rsidRPr="00C01C62" w:rsidRDefault="00F6101F" w:rsidP="00150A5F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101F">
              <w:rPr>
                <w:rFonts w:ascii="Arial" w:hAnsi="Arial" w:cs="Arial"/>
                <w:color w:val="000000"/>
                <w:sz w:val="22"/>
                <w:szCs w:val="22"/>
              </w:rPr>
              <w:t>BALNEABILE</w:t>
            </w:r>
          </w:p>
        </w:tc>
      </w:tr>
      <w:tr w:rsidR="005446D4" w:rsidTr="005446D4">
        <w:trPr>
          <w:jc w:val="center"/>
        </w:trPr>
        <w:tc>
          <w:tcPr>
            <w:tcW w:w="2439" w:type="dxa"/>
          </w:tcPr>
          <w:p w:rsidR="005446D4" w:rsidRPr="00C01C62" w:rsidRDefault="005446D4" w:rsidP="00150A5F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01C62">
              <w:rPr>
                <w:rFonts w:ascii="Arial" w:hAnsi="Arial" w:cs="Arial"/>
                <w:b/>
                <w:color w:val="000000"/>
                <w:sz w:val="22"/>
                <w:szCs w:val="22"/>
              </w:rPr>
              <w:t>Oliveto Lario</w:t>
            </w:r>
          </w:p>
        </w:tc>
        <w:tc>
          <w:tcPr>
            <w:tcW w:w="2835" w:type="dxa"/>
          </w:tcPr>
          <w:p w:rsidR="005446D4" w:rsidRPr="00C01C62" w:rsidRDefault="005446D4" w:rsidP="00150A5F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01C62">
              <w:rPr>
                <w:rFonts w:ascii="Arial" w:hAnsi="Arial" w:cs="Arial"/>
                <w:b/>
                <w:color w:val="000000"/>
                <w:sz w:val="22"/>
                <w:szCs w:val="22"/>
              </w:rPr>
              <w:t>Frazione Limonta</w:t>
            </w:r>
          </w:p>
        </w:tc>
        <w:tc>
          <w:tcPr>
            <w:tcW w:w="4987" w:type="dxa"/>
          </w:tcPr>
          <w:p w:rsidR="005446D4" w:rsidRPr="00C01C62" w:rsidRDefault="00F6101F" w:rsidP="00150A5F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101F">
              <w:rPr>
                <w:rFonts w:ascii="Arial" w:hAnsi="Arial" w:cs="Arial"/>
                <w:color w:val="000000"/>
                <w:sz w:val="22"/>
                <w:szCs w:val="22"/>
              </w:rPr>
              <w:t>BALNEABILE</w:t>
            </w:r>
          </w:p>
        </w:tc>
      </w:tr>
      <w:tr w:rsidR="005446D4" w:rsidTr="005446D4">
        <w:trPr>
          <w:jc w:val="center"/>
        </w:trPr>
        <w:tc>
          <w:tcPr>
            <w:tcW w:w="2439" w:type="dxa"/>
          </w:tcPr>
          <w:p w:rsidR="005446D4" w:rsidRPr="00C01C62" w:rsidRDefault="005446D4" w:rsidP="00150A5F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01C62">
              <w:rPr>
                <w:rFonts w:ascii="Arial" w:hAnsi="Arial" w:cs="Arial"/>
                <w:b/>
                <w:color w:val="000000"/>
                <w:sz w:val="22"/>
                <w:szCs w:val="22"/>
              </w:rPr>
              <w:t>Perledo</w:t>
            </w:r>
          </w:p>
        </w:tc>
        <w:tc>
          <w:tcPr>
            <w:tcW w:w="2835" w:type="dxa"/>
          </w:tcPr>
          <w:p w:rsidR="005446D4" w:rsidRPr="00C01C62" w:rsidRDefault="005446D4" w:rsidP="00150A5F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01C62">
              <w:rPr>
                <w:rFonts w:ascii="Arial" w:hAnsi="Arial" w:cs="Arial"/>
                <w:b/>
                <w:color w:val="000000"/>
                <w:sz w:val="22"/>
                <w:szCs w:val="22"/>
              </w:rPr>
              <w:t>Riva Gittana</w:t>
            </w:r>
          </w:p>
        </w:tc>
        <w:tc>
          <w:tcPr>
            <w:tcW w:w="4987" w:type="dxa"/>
          </w:tcPr>
          <w:p w:rsidR="005446D4" w:rsidRPr="00C01C62" w:rsidRDefault="00F6101F" w:rsidP="00150A5F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101F">
              <w:rPr>
                <w:rFonts w:ascii="Arial" w:hAnsi="Arial" w:cs="Arial"/>
                <w:color w:val="000000"/>
                <w:sz w:val="22"/>
                <w:szCs w:val="22"/>
              </w:rPr>
              <w:t>BALNEABILE</w:t>
            </w:r>
          </w:p>
        </w:tc>
      </w:tr>
      <w:tr w:rsidR="005446D4" w:rsidTr="005446D4">
        <w:trPr>
          <w:jc w:val="center"/>
        </w:trPr>
        <w:tc>
          <w:tcPr>
            <w:tcW w:w="2439" w:type="dxa"/>
          </w:tcPr>
          <w:p w:rsidR="005446D4" w:rsidRPr="00C01C62" w:rsidRDefault="005446D4" w:rsidP="00150A5F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01C62">
              <w:rPr>
                <w:rFonts w:ascii="Arial" w:hAnsi="Arial" w:cs="Arial"/>
                <w:b/>
                <w:color w:val="000000"/>
                <w:sz w:val="22"/>
                <w:szCs w:val="22"/>
              </w:rPr>
              <w:t>Pescate</w:t>
            </w:r>
          </w:p>
        </w:tc>
        <w:tc>
          <w:tcPr>
            <w:tcW w:w="2835" w:type="dxa"/>
          </w:tcPr>
          <w:p w:rsidR="005446D4" w:rsidRPr="00C01C62" w:rsidRDefault="005446D4" w:rsidP="00150A5F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01C62">
              <w:rPr>
                <w:rFonts w:ascii="Arial" w:hAnsi="Arial" w:cs="Arial"/>
                <w:b/>
                <w:color w:val="000000"/>
                <w:sz w:val="22"/>
                <w:szCs w:val="22"/>
              </w:rPr>
              <w:t>La Punta</w:t>
            </w:r>
          </w:p>
        </w:tc>
        <w:tc>
          <w:tcPr>
            <w:tcW w:w="4987" w:type="dxa"/>
          </w:tcPr>
          <w:p w:rsidR="005446D4" w:rsidRPr="00402BC2" w:rsidRDefault="00F6101F" w:rsidP="00150A5F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6101F">
              <w:rPr>
                <w:rFonts w:ascii="Arial" w:hAnsi="Arial" w:cs="Arial"/>
                <w:color w:val="000000"/>
                <w:sz w:val="22"/>
                <w:szCs w:val="22"/>
              </w:rPr>
              <w:t>BALNEABILE</w:t>
            </w:r>
          </w:p>
        </w:tc>
      </w:tr>
    </w:tbl>
    <w:p w:rsidR="005446D4" w:rsidRDefault="005446D4" w:rsidP="00C01C62">
      <w:pPr>
        <w:jc w:val="both"/>
        <w:rPr>
          <w:rFonts w:ascii="Arial" w:hAnsi="Arial" w:cs="Arial"/>
          <w:highlight w:val="yellow"/>
        </w:rPr>
      </w:pPr>
    </w:p>
    <w:p w:rsidR="008D5804" w:rsidRDefault="008D5804" w:rsidP="00C01C62">
      <w:pPr>
        <w:jc w:val="both"/>
        <w:rPr>
          <w:rFonts w:ascii="Arial" w:hAnsi="Arial" w:cs="Arial"/>
          <w:highlight w:val="yellow"/>
        </w:rPr>
      </w:pPr>
    </w:p>
    <w:p w:rsidR="00422EAE" w:rsidRDefault="00422EAE" w:rsidP="00422EAE">
      <w:pPr>
        <w:tabs>
          <w:tab w:val="right" w:pos="10466"/>
        </w:tabs>
        <w:jc w:val="both"/>
        <w:rPr>
          <w:rFonts w:ascii="Arial" w:hAnsi="Arial" w:cs="Arial"/>
        </w:rPr>
      </w:pPr>
      <w:r w:rsidRPr="005D7163">
        <w:rPr>
          <w:rFonts w:ascii="Arial" w:hAnsi="Arial" w:cs="Arial"/>
        </w:rPr>
        <w:t>Pertanto si comunica che l</w:t>
      </w:r>
      <w:r>
        <w:rPr>
          <w:rFonts w:ascii="Arial" w:hAnsi="Arial" w:cs="Arial"/>
        </w:rPr>
        <w:t>a</w:t>
      </w:r>
      <w:r w:rsidRPr="005D7163">
        <w:rPr>
          <w:rFonts w:ascii="Arial" w:hAnsi="Arial" w:cs="Arial"/>
        </w:rPr>
        <w:t xml:space="preserve"> località sotto indicat</w:t>
      </w:r>
      <w:r>
        <w:rPr>
          <w:rFonts w:ascii="Arial" w:hAnsi="Arial" w:cs="Arial"/>
        </w:rPr>
        <w:t>a</w:t>
      </w:r>
      <w:r w:rsidRPr="005D7163">
        <w:rPr>
          <w:rFonts w:ascii="Arial" w:hAnsi="Arial" w:cs="Arial"/>
        </w:rPr>
        <w:t xml:space="preserve"> </w:t>
      </w:r>
      <w:r w:rsidRPr="005D7163">
        <w:rPr>
          <w:rFonts w:ascii="Arial" w:hAnsi="Arial" w:cs="Arial"/>
          <w:b/>
          <w:u w:val="single"/>
        </w:rPr>
        <w:t xml:space="preserve">non </w:t>
      </w:r>
      <w:r>
        <w:rPr>
          <w:rFonts w:ascii="Arial" w:hAnsi="Arial" w:cs="Arial"/>
          <w:b/>
          <w:u w:val="single"/>
        </w:rPr>
        <w:t>è</w:t>
      </w:r>
      <w:r w:rsidRPr="005D7163">
        <w:rPr>
          <w:rFonts w:ascii="Arial" w:hAnsi="Arial" w:cs="Arial"/>
          <w:b/>
        </w:rPr>
        <w:t xml:space="preserve"> </w:t>
      </w:r>
      <w:r w:rsidRPr="005D7163">
        <w:rPr>
          <w:rFonts w:ascii="Arial" w:hAnsi="Arial" w:cs="Arial"/>
        </w:rPr>
        <w:t>idone</w:t>
      </w:r>
      <w:r>
        <w:rPr>
          <w:rFonts w:ascii="Arial" w:hAnsi="Arial" w:cs="Arial"/>
        </w:rPr>
        <w:t>a</w:t>
      </w:r>
      <w:r w:rsidRPr="005D7163">
        <w:rPr>
          <w:rFonts w:ascii="Arial" w:hAnsi="Arial" w:cs="Arial"/>
        </w:rPr>
        <w:t xml:space="preserve"> all’uso a scopo di balneazione:</w:t>
      </w:r>
      <w:r w:rsidRPr="005D7163">
        <w:rPr>
          <w:rFonts w:ascii="Arial" w:hAnsi="Arial" w:cs="Arial"/>
        </w:rPr>
        <w:tab/>
      </w:r>
    </w:p>
    <w:p w:rsidR="00422EAE" w:rsidRDefault="00422EAE" w:rsidP="00422EAE">
      <w:pPr>
        <w:ind w:firstLine="851"/>
        <w:jc w:val="both"/>
        <w:rPr>
          <w:rFonts w:ascii="Arial" w:hAnsi="Arial" w:cs="Arial"/>
        </w:rPr>
      </w:pPr>
    </w:p>
    <w:tbl>
      <w:tblPr>
        <w:tblW w:w="10189" w:type="dxa"/>
        <w:jc w:val="center"/>
        <w:tblInd w:w="-1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0"/>
        <w:gridCol w:w="1928"/>
        <w:gridCol w:w="6851"/>
      </w:tblGrid>
      <w:tr w:rsidR="00422EAE" w:rsidRPr="008633A3" w:rsidTr="00E9502D">
        <w:trPr>
          <w:cantSplit/>
          <w:trHeight w:val="240"/>
          <w:jc w:val="center"/>
        </w:trPr>
        <w:tc>
          <w:tcPr>
            <w:tcW w:w="1410" w:type="dxa"/>
            <w:tcBorders>
              <w:top w:val="single" w:sz="4" w:space="0" w:color="auto"/>
            </w:tcBorders>
          </w:tcPr>
          <w:p w:rsidR="00422EAE" w:rsidRPr="008633A3" w:rsidRDefault="00422EAE" w:rsidP="00E9502D">
            <w:pPr>
              <w:jc w:val="center"/>
              <w:rPr>
                <w:rFonts w:ascii="Arial" w:hAnsi="Arial" w:cs="Arial"/>
                <w:b/>
              </w:rPr>
            </w:pPr>
            <w:r w:rsidRPr="008633A3">
              <w:rPr>
                <w:rFonts w:ascii="Arial" w:hAnsi="Arial" w:cs="Arial"/>
                <w:b/>
              </w:rPr>
              <w:t>COMUNE</w:t>
            </w:r>
          </w:p>
        </w:tc>
        <w:tc>
          <w:tcPr>
            <w:tcW w:w="1928" w:type="dxa"/>
          </w:tcPr>
          <w:p w:rsidR="00422EAE" w:rsidRPr="008633A3" w:rsidRDefault="00422EAE" w:rsidP="00E9502D">
            <w:pPr>
              <w:jc w:val="center"/>
              <w:rPr>
                <w:rFonts w:ascii="Arial" w:hAnsi="Arial" w:cs="Arial"/>
                <w:b/>
              </w:rPr>
            </w:pPr>
            <w:r w:rsidRPr="008633A3">
              <w:rPr>
                <w:rFonts w:ascii="Arial" w:hAnsi="Arial" w:cs="Arial"/>
                <w:b/>
              </w:rPr>
              <w:t>LOCALITA’</w:t>
            </w:r>
          </w:p>
        </w:tc>
        <w:tc>
          <w:tcPr>
            <w:tcW w:w="6851" w:type="dxa"/>
          </w:tcPr>
          <w:p w:rsidR="00422EAE" w:rsidRPr="008633A3" w:rsidRDefault="00422EAE" w:rsidP="00E9502D">
            <w:pPr>
              <w:jc w:val="center"/>
              <w:rPr>
                <w:rFonts w:ascii="Arial" w:hAnsi="Arial" w:cs="Arial"/>
                <w:b/>
              </w:rPr>
            </w:pPr>
            <w:r w:rsidRPr="008633A3">
              <w:rPr>
                <w:rFonts w:ascii="Arial" w:hAnsi="Arial" w:cs="Arial"/>
                <w:b/>
              </w:rPr>
              <w:t>MOTIVO</w:t>
            </w:r>
          </w:p>
        </w:tc>
      </w:tr>
      <w:tr w:rsidR="00422EAE" w:rsidRPr="00696915" w:rsidTr="00E9502D">
        <w:trPr>
          <w:cantSplit/>
          <w:trHeight w:val="240"/>
          <w:jc w:val="center"/>
        </w:trPr>
        <w:tc>
          <w:tcPr>
            <w:tcW w:w="1410" w:type="dxa"/>
          </w:tcPr>
          <w:p w:rsidR="00422EAE" w:rsidRPr="00696915" w:rsidRDefault="00422EAE" w:rsidP="00E9502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Mandello del Lario</w:t>
            </w:r>
          </w:p>
        </w:tc>
        <w:tc>
          <w:tcPr>
            <w:tcW w:w="1928" w:type="dxa"/>
          </w:tcPr>
          <w:p w:rsidR="00422EAE" w:rsidRPr="00696915" w:rsidRDefault="00422EAE" w:rsidP="00E9502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Lido di Mandello</w:t>
            </w:r>
          </w:p>
        </w:tc>
        <w:tc>
          <w:tcPr>
            <w:tcW w:w="6851" w:type="dxa"/>
          </w:tcPr>
          <w:p w:rsidR="00422EAE" w:rsidRDefault="00422EAE" w:rsidP="00E9502D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D7163">
              <w:rPr>
                <w:rFonts w:ascii="Calibri" w:hAnsi="Calibri" w:cs="Arial"/>
                <w:color w:val="000000"/>
                <w:sz w:val="22"/>
                <w:szCs w:val="22"/>
              </w:rPr>
              <w:t xml:space="preserve">valore di </w:t>
            </w:r>
            <w:r w:rsidRPr="005D7163">
              <w:rPr>
                <w:rFonts w:ascii="Calibri" w:hAnsi="Calibri" w:cs="Arial"/>
                <w:i/>
                <w:color w:val="000000"/>
                <w:sz w:val="22"/>
                <w:szCs w:val="22"/>
              </w:rPr>
              <w:t>Escherichia coli</w:t>
            </w:r>
            <w:r w:rsidRPr="005D7163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 maggiore di 1000 UFC* ogni 100 millilitri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:</w:t>
            </w:r>
          </w:p>
          <w:p w:rsidR="00422EAE" w:rsidRPr="00696915" w:rsidRDefault="00422EAE" w:rsidP="00E9502D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D7163">
              <w:rPr>
                <w:rFonts w:ascii="Calibri" w:hAnsi="Calibri" w:cs="Arial"/>
                <w:color w:val="000000"/>
                <w:sz w:val="22"/>
                <w:szCs w:val="22"/>
              </w:rPr>
              <w:t xml:space="preserve">valore di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enterococchi intestinali </w:t>
            </w:r>
            <w:r w:rsidRPr="005D7163">
              <w:rPr>
                <w:rFonts w:ascii="Calibri" w:hAnsi="Calibri" w:cs="Arial"/>
                <w:color w:val="000000"/>
                <w:sz w:val="22"/>
                <w:szCs w:val="22"/>
              </w:rPr>
              <w:t xml:space="preserve">maggiore di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500</w:t>
            </w:r>
            <w:r w:rsidRPr="005D7163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UFC* ogni 100 millilitri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;</w:t>
            </w:r>
          </w:p>
        </w:tc>
      </w:tr>
    </w:tbl>
    <w:p w:rsidR="00B459C7" w:rsidRPr="006C75B2" w:rsidRDefault="00B459C7" w:rsidP="00B459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 w:rsidRPr="006C75B2">
        <w:rPr>
          <w:rFonts w:ascii="Arial" w:hAnsi="Arial" w:cs="Arial"/>
          <w:b/>
        </w:rPr>
        <w:lastRenderedPageBreak/>
        <w:t xml:space="preserve">Inoltre, data l’estrema variabilità del </w:t>
      </w:r>
      <w:r w:rsidRPr="006C75B2">
        <w:rPr>
          <w:rFonts w:ascii="Arial" w:hAnsi="Arial" w:cs="Arial"/>
          <w:b/>
          <w:u w:val="single"/>
        </w:rPr>
        <w:t>fenomeno della fioritura algale (cianobatteri)</w:t>
      </w:r>
      <w:r w:rsidRPr="006C75B2">
        <w:rPr>
          <w:rFonts w:ascii="Arial" w:hAnsi="Arial" w:cs="Arial"/>
          <w:b/>
        </w:rPr>
        <w:t xml:space="preserve"> in relazione alle condizioni climatiche ed atmosferiche, </w:t>
      </w:r>
      <w:r w:rsidRPr="006C75B2">
        <w:rPr>
          <w:rFonts w:ascii="Arial" w:hAnsi="Arial" w:cs="Arial"/>
          <w:b/>
          <w:u w:val="single"/>
        </w:rPr>
        <w:t>si ribadisce che</w:t>
      </w:r>
      <w:r w:rsidRPr="006C75B2">
        <w:rPr>
          <w:rFonts w:ascii="Arial" w:hAnsi="Arial" w:cs="Arial"/>
          <w:b/>
        </w:rPr>
        <w:t xml:space="preserve"> in presenza di acque torbide, schiume o mucillaggini, o con colorazioni anomale </w:t>
      </w:r>
      <w:r w:rsidRPr="00402BC2">
        <w:rPr>
          <w:rFonts w:ascii="Arial" w:hAnsi="Arial" w:cs="Arial"/>
          <w:b/>
          <w:u w:val="single"/>
        </w:rPr>
        <w:t>è sconsigliato immergersi</w:t>
      </w:r>
      <w:r w:rsidRPr="006C75B2">
        <w:rPr>
          <w:rFonts w:ascii="Arial" w:hAnsi="Arial" w:cs="Arial"/>
          <w:b/>
        </w:rPr>
        <w:t xml:space="preserve">. </w:t>
      </w:r>
    </w:p>
    <w:p w:rsidR="00B459C7" w:rsidRPr="005446D4" w:rsidRDefault="00B459C7" w:rsidP="00B459C7">
      <w:pPr>
        <w:autoSpaceDE w:val="0"/>
        <w:autoSpaceDN w:val="0"/>
        <w:adjustRightInd w:val="0"/>
        <w:jc w:val="both"/>
        <w:rPr>
          <w:rFonts w:ascii="Arial" w:hAnsi="Arial" w:cs="Arial"/>
          <w:sz w:val="10"/>
          <w:szCs w:val="10"/>
        </w:rPr>
      </w:pPr>
    </w:p>
    <w:p w:rsidR="00F6101F" w:rsidRDefault="00F6101F" w:rsidP="00B459C7">
      <w:pPr>
        <w:jc w:val="both"/>
        <w:rPr>
          <w:rFonts w:ascii="Arial" w:hAnsi="Arial" w:cs="Arial"/>
          <w:b/>
        </w:rPr>
      </w:pPr>
    </w:p>
    <w:p w:rsidR="00B459C7" w:rsidRPr="006C75B2" w:rsidRDefault="00B459C7" w:rsidP="00B459C7">
      <w:pPr>
        <w:jc w:val="both"/>
        <w:rPr>
          <w:rFonts w:ascii="Arial" w:hAnsi="Arial" w:cs="Arial"/>
          <w:b/>
        </w:rPr>
      </w:pPr>
      <w:r w:rsidRPr="006C75B2">
        <w:rPr>
          <w:rFonts w:ascii="Arial" w:hAnsi="Arial" w:cs="Arial"/>
          <w:b/>
        </w:rPr>
        <w:t xml:space="preserve">E’ comunque buona norma, a tutela della salute, </w:t>
      </w:r>
      <w:r w:rsidRPr="00402BC2">
        <w:rPr>
          <w:rFonts w:ascii="Arial" w:hAnsi="Arial" w:cs="Arial"/>
          <w:b/>
          <w:u w:val="single"/>
        </w:rPr>
        <w:t>adottare i seguenti comportamenti</w:t>
      </w:r>
      <w:r w:rsidRPr="006C75B2">
        <w:rPr>
          <w:rFonts w:ascii="Arial" w:hAnsi="Arial" w:cs="Arial"/>
          <w:b/>
        </w:rPr>
        <w:t>:</w:t>
      </w:r>
    </w:p>
    <w:p w:rsidR="00B459C7" w:rsidRPr="005446D4" w:rsidRDefault="00B459C7" w:rsidP="00B459C7">
      <w:pPr>
        <w:jc w:val="both"/>
        <w:rPr>
          <w:rFonts w:ascii="Arial" w:hAnsi="Arial" w:cs="Arial"/>
          <w:b/>
          <w:sz w:val="10"/>
          <w:szCs w:val="10"/>
        </w:rPr>
      </w:pPr>
    </w:p>
    <w:p w:rsidR="00B459C7" w:rsidRPr="006C75B2" w:rsidRDefault="00B459C7" w:rsidP="00B459C7">
      <w:pPr>
        <w:pStyle w:val="Paragrafoelenco"/>
        <w:numPr>
          <w:ilvl w:val="0"/>
          <w:numId w:val="13"/>
        </w:numPr>
        <w:jc w:val="both"/>
        <w:rPr>
          <w:rFonts w:ascii="Arial" w:hAnsi="Arial" w:cs="Arial"/>
          <w:b/>
          <w:color w:val="000000"/>
        </w:rPr>
      </w:pPr>
      <w:r w:rsidRPr="006C75B2">
        <w:rPr>
          <w:rFonts w:ascii="Arial" w:hAnsi="Arial" w:cs="Arial"/>
          <w:b/>
        </w:rPr>
        <w:t>evitare di ingerire acqua durante il contatto con acque di balneazione;</w:t>
      </w:r>
    </w:p>
    <w:p w:rsidR="00B459C7" w:rsidRPr="006C75B2" w:rsidRDefault="00B459C7" w:rsidP="00B459C7">
      <w:pPr>
        <w:pStyle w:val="Paragrafoelenco"/>
        <w:numPr>
          <w:ilvl w:val="0"/>
          <w:numId w:val="13"/>
        </w:numPr>
        <w:jc w:val="both"/>
        <w:rPr>
          <w:rFonts w:ascii="Arial" w:hAnsi="Arial" w:cs="Arial"/>
          <w:b/>
          <w:color w:val="000000"/>
        </w:rPr>
      </w:pPr>
      <w:r w:rsidRPr="006C75B2">
        <w:rPr>
          <w:rFonts w:ascii="Arial" w:hAnsi="Arial" w:cs="Arial"/>
          <w:b/>
        </w:rPr>
        <w:t xml:space="preserve">fare la doccia appena usciti dall’acqua provvedendo ad asciugare completamente tutto il corpo, con particolare riguardo alla </w:t>
      </w:r>
      <w:r w:rsidRPr="006C75B2">
        <w:rPr>
          <w:rFonts w:ascii="Arial" w:hAnsi="Arial" w:cs="Arial"/>
          <w:b/>
          <w:color w:val="000000"/>
        </w:rPr>
        <w:t>testa;</w:t>
      </w:r>
    </w:p>
    <w:p w:rsidR="00B459C7" w:rsidRPr="006C75B2" w:rsidRDefault="00B459C7" w:rsidP="00B459C7">
      <w:pPr>
        <w:pStyle w:val="Paragrafoelenco"/>
        <w:numPr>
          <w:ilvl w:val="0"/>
          <w:numId w:val="13"/>
        </w:numPr>
        <w:jc w:val="both"/>
        <w:rPr>
          <w:rFonts w:ascii="Arial" w:hAnsi="Arial" w:cs="Arial"/>
          <w:b/>
          <w:color w:val="000000"/>
        </w:rPr>
      </w:pPr>
      <w:r w:rsidRPr="006C75B2">
        <w:rPr>
          <w:rFonts w:ascii="Arial" w:hAnsi="Arial" w:cs="Arial"/>
          <w:b/>
        </w:rPr>
        <w:t>sostituire il costume dopo il bagno</w:t>
      </w:r>
      <w:r w:rsidRPr="006C75B2">
        <w:rPr>
          <w:rFonts w:ascii="Arial" w:hAnsi="Arial" w:cs="Arial"/>
          <w:b/>
          <w:color w:val="000000"/>
        </w:rPr>
        <w:t>.</w:t>
      </w:r>
    </w:p>
    <w:p w:rsidR="00B459C7" w:rsidRPr="005446D4" w:rsidRDefault="00B459C7" w:rsidP="00B459C7">
      <w:pPr>
        <w:pStyle w:val="Paragrafoelenco"/>
        <w:ind w:left="360"/>
        <w:jc w:val="both"/>
        <w:rPr>
          <w:rFonts w:ascii="Arial" w:hAnsi="Arial" w:cs="Arial"/>
          <w:b/>
          <w:color w:val="000000"/>
          <w:sz w:val="10"/>
          <w:szCs w:val="10"/>
        </w:rPr>
      </w:pPr>
    </w:p>
    <w:p w:rsidR="00F6101F" w:rsidRDefault="00F6101F" w:rsidP="00B459C7">
      <w:pPr>
        <w:jc w:val="both"/>
        <w:rPr>
          <w:rFonts w:ascii="Arial" w:hAnsi="Arial" w:cs="Arial"/>
          <w:b/>
          <w:color w:val="000000"/>
        </w:rPr>
      </w:pPr>
    </w:p>
    <w:p w:rsidR="00B459C7" w:rsidRDefault="00B459C7" w:rsidP="00B459C7">
      <w:pPr>
        <w:jc w:val="both"/>
        <w:rPr>
          <w:rFonts w:ascii="Arial" w:hAnsi="Arial" w:cs="Arial"/>
          <w:b/>
          <w:color w:val="000000"/>
        </w:rPr>
      </w:pPr>
      <w:r w:rsidRPr="006C75B2">
        <w:rPr>
          <w:rFonts w:ascii="Arial" w:hAnsi="Arial" w:cs="Arial"/>
          <w:b/>
          <w:color w:val="000000"/>
        </w:rPr>
        <w:t>Si sottolinea che il contatto con acque contaminate da cianobatteri potrebbe provocare diversi effetti tra i quali: irritazione delle vie respiratorie e degli occhi (come riniti, asma, congiuntiviti, tosse) e/o disturbi gastrointestinali.</w:t>
      </w:r>
    </w:p>
    <w:p w:rsidR="005446D4" w:rsidRPr="006C75B2" w:rsidRDefault="005446D4" w:rsidP="00B459C7">
      <w:pPr>
        <w:jc w:val="both"/>
        <w:rPr>
          <w:rFonts w:ascii="Arial" w:hAnsi="Arial" w:cs="Arial"/>
          <w:b/>
          <w:color w:val="000000"/>
        </w:rPr>
      </w:pPr>
    </w:p>
    <w:p w:rsidR="00C01C62" w:rsidRPr="00170F03" w:rsidRDefault="00C01C62" w:rsidP="00C01C62">
      <w:pPr>
        <w:jc w:val="both"/>
        <w:rPr>
          <w:rFonts w:ascii="Arial" w:hAnsi="Arial" w:cs="Arial"/>
          <w:sz w:val="8"/>
          <w:szCs w:val="8"/>
        </w:rPr>
      </w:pPr>
    </w:p>
    <w:p w:rsidR="004A4807" w:rsidRDefault="004A4807" w:rsidP="004A4807">
      <w:pPr>
        <w:rPr>
          <w:rFonts w:ascii="Arial" w:hAnsi="Arial" w:cs="Arial"/>
        </w:rPr>
      </w:pPr>
      <w:r w:rsidRPr="00A35657">
        <w:rPr>
          <w:rFonts w:ascii="Arial" w:hAnsi="Arial" w:cs="Arial"/>
        </w:rPr>
        <w:t xml:space="preserve">I giudizi di balneabilità sono consultabili </w:t>
      </w:r>
      <w:r>
        <w:rPr>
          <w:rFonts w:ascii="Arial" w:hAnsi="Arial" w:cs="Arial"/>
        </w:rPr>
        <w:t xml:space="preserve">presso i seguenti collegamenti </w:t>
      </w:r>
      <w:r w:rsidRPr="00A35657">
        <w:rPr>
          <w:rFonts w:ascii="Arial" w:hAnsi="Arial" w:cs="Arial"/>
        </w:rPr>
        <w:t xml:space="preserve">internet </w:t>
      </w:r>
      <w:r>
        <w:rPr>
          <w:rFonts w:ascii="Arial" w:hAnsi="Arial" w:cs="Arial"/>
        </w:rPr>
        <w:t>:</w:t>
      </w:r>
    </w:p>
    <w:p w:rsidR="00FA55D8" w:rsidRDefault="00FA55D8" w:rsidP="00FA55D8">
      <w:pPr>
        <w:rPr>
          <w:rFonts w:ascii="Arial" w:hAnsi="Arial" w:cs="Arial"/>
        </w:rPr>
      </w:pPr>
      <w:hyperlink r:id="rId8" w:history="1">
        <w:r>
          <w:rPr>
            <w:rStyle w:val="Collegamentoipertestuale"/>
            <w:rFonts w:ascii="Arial" w:hAnsi="Arial" w:cs="Arial"/>
          </w:rPr>
          <w:t>https://www.ats-brianza.it/it/hidden-menu-item</w:t>
        </w:r>
        <w:r>
          <w:rPr>
            <w:rStyle w:val="Collegamentoipertestuale"/>
            <w:rFonts w:ascii="Arial" w:hAnsi="Arial" w:cs="Arial"/>
          </w:rPr>
          <w:t>.</w:t>
        </w:r>
        <w:r>
          <w:rPr>
            <w:rStyle w:val="Collegamentoipertestuale"/>
            <w:rFonts w:ascii="Arial" w:hAnsi="Arial" w:cs="Arial"/>
          </w:rPr>
          <w:t>html?q=balneazione</w:t>
        </w:r>
      </w:hyperlink>
      <w:r>
        <w:rPr>
          <w:rFonts w:ascii="Arial" w:hAnsi="Arial" w:cs="Arial"/>
        </w:rPr>
        <w:t xml:space="preserve"> </w:t>
      </w:r>
    </w:p>
    <w:p w:rsidR="00FA55D8" w:rsidRDefault="00FA55D8" w:rsidP="00FA55D8">
      <w:pPr>
        <w:rPr>
          <w:rFonts w:ascii="Arial" w:hAnsi="Arial" w:cs="Arial"/>
        </w:rPr>
      </w:pPr>
      <w:hyperlink r:id="rId9" w:history="1">
        <w:r>
          <w:rPr>
            <w:rStyle w:val="Collegamentoipertestuale"/>
            <w:rFonts w:ascii="Arial" w:hAnsi="Arial" w:cs="Arial"/>
          </w:rPr>
          <w:t>http://www.portaleacque.salute.gov.it/Porta</w:t>
        </w:r>
        <w:r>
          <w:rPr>
            <w:rStyle w:val="Collegamentoipertestuale"/>
            <w:rFonts w:ascii="Arial" w:hAnsi="Arial" w:cs="Arial"/>
          </w:rPr>
          <w:t>l</w:t>
        </w:r>
        <w:r>
          <w:rPr>
            <w:rStyle w:val="Collegamentoipertestuale"/>
            <w:rFonts w:ascii="Arial" w:hAnsi="Arial" w:cs="Arial"/>
          </w:rPr>
          <w:t>eAcque</w:t>
        </w:r>
        <w:r>
          <w:rPr>
            <w:rStyle w:val="Collegamentoipertestuale"/>
            <w:rFonts w:ascii="Arial" w:hAnsi="Arial" w:cs="Arial"/>
          </w:rPr>
          <w:t>P</w:t>
        </w:r>
        <w:r>
          <w:rPr>
            <w:rStyle w:val="Collegamentoipertestuale"/>
            <w:rFonts w:ascii="Arial" w:hAnsi="Arial" w:cs="Arial"/>
          </w:rPr>
          <w:t>ubblico/homeBalneazione.do</w:t>
        </w:r>
      </w:hyperlink>
      <w:r>
        <w:rPr>
          <w:rFonts w:ascii="Arial" w:hAnsi="Arial" w:cs="Arial"/>
        </w:rPr>
        <w:t xml:space="preserve"> </w:t>
      </w:r>
    </w:p>
    <w:p w:rsidR="004A4807" w:rsidRPr="00170F03" w:rsidRDefault="004A4807" w:rsidP="00C01C62">
      <w:pPr>
        <w:jc w:val="both"/>
        <w:rPr>
          <w:rFonts w:ascii="Arial" w:hAnsi="Arial" w:cs="Arial"/>
          <w:sz w:val="8"/>
          <w:szCs w:val="8"/>
        </w:rPr>
      </w:pPr>
    </w:p>
    <w:sectPr w:rsidR="004A4807" w:rsidRPr="00170F03" w:rsidSect="00945C68">
      <w:headerReference w:type="default" r:id="rId10"/>
      <w:footerReference w:type="even" r:id="rId11"/>
      <w:footerReference w:type="default" r:id="rId12"/>
      <w:pgSz w:w="11906" w:h="16838" w:code="9"/>
      <w:pgMar w:top="567" w:right="737" w:bottom="567" w:left="737" w:header="567" w:footer="56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F7E" w:rsidRDefault="00677F7E">
      <w:r>
        <w:separator/>
      </w:r>
    </w:p>
  </w:endnote>
  <w:endnote w:type="continuationSeparator" w:id="0">
    <w:p w:rsidR="00677F7E" w:rsidRDefault="00677F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A16" w:rsidRDefault="00D65A16" w:rsidP="00BE021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65A16" w:rsidRDefault="00D65A16" w:rsidP="00770359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997"/>
      <w:gridCol w:w="5877"/>
      <w:gridCol w:w="3969"/>
    </w:tblGrid>
    <w:tr w:rsidR="00D65A16" w:rsidRPr="00BF1064" w:rsidTr="00CA379D">
      <w:trPr>
        <w:cantSplit/>
      </w:trPr>
      <w:tc>
        <w:tcPr>
          <w:tcW w:w="10843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D65A16" w:rsidRPr="00BF1064" w:rsidRDefault="00D65A16" w:rsidP="00CA379D">
          <w:pPr>
            <w:ind w:left="-709" w:right="-710"/>
            <w:jc w:val="center"/>
            <w:rPr>
              <w:rFonts w:ascii="Verdana" w:hAnsi="Verdana"/>
              <w:b/>
              <w:sz w:val="16"/>
              <w:szCs w:val="16"/>
            </w:rPr>
          </w:pPr>
          <w:r w:rsidRPr="00BF1064">
            <w:rPr>
              <w:rFonts w:ascii="Verdana" w:hAnsi="Verdana"/>
              <w:b/>
              <w:sz w:val="16"/>
              <w:szCs w:val="16"/>
            </w:rPr>
            <w:t>_____________________________________________________________________________________</w:t>
          </w:r>
        </w:p>
        <w:p w:rsidR="00D65A16" w:rsidRPr="00BF1064" w:rsidRDefault="00D65A16" w:rsidP="00CA379D">
          <w:pPr>
            <w:rPr>
              <w:rFonts w:ascii="Verdana" w:hAnsi="Verdana"/>
              <w:i/>
              <w:sz w:val="6"/>
              <w:szCs w:val="6"/>
            </w:rPr>
          </w:pPr>
        </w:p>
        <w:tbl>
          <w:tblPr>
            <w:tblW w:w="11280" w:type="dxa"/>
            <w:tblLayout w:type="fixed"/>
            <w:tblLook w:val="04A0"/>
          </w:tblPr>
          <w:tblGrid>
            <w:gridCol w:w="1134"/>
            <w:gridCol w:w="7927"/>
            <w:gridCol w:w="2219"/>
          </w:tblGrid>
          <w:tr w:rsidR="00D65A16" w:rsidRPr="00BF1064" w:rsidTr="00CA379D">
            <w:tc>
              <w:tcPr>
                <w:tcW w:w="1134" w:type="dxa"/>
                <w:vAlign w:val="center"/>
              </w:tcPr>
              <w:p w:rsidR="00D65A16" w:rsidRPr="00BF1064" w:rsidRDefault="00D65A16" w:rsidP="00CA379D">
                <w:pPr>
                  <w:jc w:val="center"/>
                  <w:rPr>
                    <w:rFonts w:ascii="Century Gothic" w:hAnsi="Century Gothic"/>
                    <w:b/>
                    <w:i/>
                    <w:sz w:val="18"/>
                    <w:szCs w:val="18"/>
                  </w:rPr>
                </w:pPr>
              </w:p>
            </w:tc>
            <w:tc>
              <w:tcPr>
                <w:tcW w:w="7927" w:type="dxa"/>
              </w:tcPr>
              <w:p w:rsidR="00D65A16" w:rsidRPr="00A46EFC" w:rsidRDefault="00D65A16" w:rsidP="00CA379D">
                <w:pPr>
                  <w:pStyle w:val="Pidipagina"/>
                  <w:jc w:val="center"/>
                  <w:rPr>
                    <w:rFonts w:ascii="Calibri" w:hAnsi="Calibri" w:cs="Arial"/>
                  </w:rPr>
                </w:pPr>
                <w:r w:rsidRPr="00A46EFC">
                  <w:rPr>
                    <w:rFonts w:ascii="Calibri" w:hAnsi="Calibri" w:cs="Arial"/>
                  </w:rPr>
                  <w:t>AGENZIA DI TUTELA DELLA SALUTE (ATS) DELLA BRIANZA</w:t>
                </w:r>
              </w:p>
              <w:p w:rsidR="00D65A16" w:rsidRPr="00A46EFC" w:rsidRDefault="00D65A16" w:rsidP="00CA379D">
                <w:pPr>
                  <w:pStyle w:val="Pidipagina"/>
                  <w:tabs>
                    <w:tab w:val="left" w:pos="8715"/>
                  </w:tabs>
                  <w:jc w:val="center"/>
                  <w:rPr>
                    <w:rFonts w:ascii="Calibri" w:hAnsi="Calibri" w:cs="Arial"/>
                  </w:rPr>
                </w:pPr>
                <w:r w:rsidRPr="00A46EFC">
                  <w:rPr>
                    <w:rFonts w:ascii="Calibri" w:hAnsi="Calibri" w:cs="Arial"/>
                  </w:rPr>
                  <w:t>Sede legale e territoriale: Viale Elvezia</w:t>
                </w:r>
                <w:r>
                  <w:rPr>
                    <w:rFonts w:ascii="Calibri" w:hAnsi="Calibri" w:cs="Arial"/>
                  </w:rPr>
                  <w:t>,</w:t>
                </w:r>
                <w:r w:rsidRPr="00A46EFC">
                  <w:rPr>
                    <w:rFonts w:ascii="Calibri" w:hAnsi="Calibri" w:cs="Arial"/>
                  </w:rPr>
                  <w:t xml:space="preserve"> 2 – 20900 Monza - C.F. e Partita IVA 09314190969</w:t>
                </w:r>
              </w:p>
              <w:p w:rsidR="00D65A16" w:rsidRPr="00A46EFC" w:rsidRDefault="00D65A16" w:rsidP="00CA379D">
                <w:pPr>
                  <w:pStyle w:val="Pidipagina"/>
                  <w:tabs>
                    <w:tab w:val="left" w:pos="8715"/>
                  </w:tabs>
                  <w:jc w:val="center"/>
                  <w:rPr>
                    <w:rFonts w:ascii="Calibri" w:hAnsi="Calibri" w:cs="Arial"/>
                  </w:rPr>
                </w:pPr>
                <w:r w:rsidRPr="00A46EFC">
                  <w:rPr>
                    <w:rFonts w:ascii="Calibri" w:hAnsi="Calibri" w:cs="Arial"/>
                  </w:rPr>
                  <w:t>Sede territoriale di Lecco: C.so C. Alberto</w:t>
                </w:r>
                <w:r>
                  <w:rPr>
                    <w:rFonts w:ascii="Calibri" w:hAnsi="Calibri" w:cs="Arial"/>
                  </w:rPr>
                  <w:t>,</w:t>
                </w:r>
                <w:r w:rsidRPr="00A46EFC">
                  <w:rPr>
                    <w:rFonts w:ascii="Calibri" w:hAnsi="Calibri" w:cs="Arial"/>
                  </w:rPr>
                  <w:t xml:space="preserve"> 120  - 23900 Lecco</w:t>
                </w:r>
              </w:p>
              <w:p w:rsidR="00D65A16" w:rsidRPr="00FC1388" w:rsidRDefault="00D65A16" w:rsidP="00CA379D">
                <w:pPr>
                  <w:jc w:val="center"/>
                  <w:rPr>
                    <w:rFonts w:ascii="Century Gothic" w:hAnsi="Century Gothic"/>
                    <w:b/>
                    <w:i/>
                    <w:sz w:val="12"/>
                    <w:szCs w:val="12"/>
                  </w:rPr>
                </w:pPr>
              </w:p>
            </w:tc>
            <w:tc>
              <w:tcPr>
                <w:tcW w:w="2219" w:type="dxa"/>
              </w:tcPr>
              <w:p w:rsidR="00D65A16" w:rsidRPr="00BF1064" w:rsidRDefault="00D65A16" w:rsidP="00CA379D">
                <w:pPr>
                  <w:jc w:val="center"/>
                  <w:rPr>
                    <w:rFonts w:ascii="Century Gothic" w:hAnsi="Century Gothic"/>
                    <w:b/>
                    <w:i/>
                    <w:sz w:val="18"/>
                    <w:szCs w:val="18"/>
                  </w:rPr>
                </w:pPr>
              </w:p>
            </w:tc>
          </w:tr>
        </w:tbl>
        <w:p w:rsidR="00D65A16" w:rsidRPr="00BF1064" w:rsidRDefault="00D65A16" w:rsidP="00CA379D">
          <w:pPr>
            <w:jc w:val="center"/>
            <w:rPr>
              <w:sz w:val="17"/>
            </w:rPr>
          </w:pPr>
        </w:p>
      </w:tc>
    </w:tr>
    <w:tr w:rsidR="00D65A16" w:rsidRPr="00BF1064" w:rsidTr="00CA379D">
      <w:trPr>
        <w:gridAfter w:val="1"/>
        <w:wAfter w:w="3969" w:type="dxa"/>
        <w:cantSplit/>
      </w:trPr>
      <w:tc>
        <w:tcPr>
          <w:tcW w:w="997" w:type="dxa"/>
          <w:tcBorders>
            <w:top w:val="nil"/>
            <w:left w:val="nil"/>
            <w:bottom w:val="nil"/>
            <w:right w:val="nil"/>
          </w:tcBorders>
        </w:tcPr>
        <w:p w:rsidR="00D65A16" w:rsidRPr="00BF1064" w:rsidRDefault="00D65A16" w:rsidP="00CA379D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877" w:type="dxa"/>
          <w:tcBorders>
            <w:top w:val="nil"/>
            <w:left w:val="nil"/>
            <w:bottom w:val="nil"/>
            <w:right w:val="nil"/>
          </w:tcBorders>
        </w:tcPr>
        <w:p w:rsidR="00D65A16" w:rsidRPr="00BF1064" w:rsidRDefault="00D65A16" w:rsidP="00CA379D">
          <w:pPr>
            <w:ind w:right="497"/>
            <w:jc w:val="both"/>
            <w:rPr>
              <w:rFonts w:ascii="Arial" w:hAnsi="Arial" w:cs="Arial"/>
              <w:sz w:val="16"/>
              <w:szCs w:val="16"/>
            </w:rPr>
          </w:pPr>
        </w:p>
      </w:tc>
    </w:tr>
  </w:tbl>
  <w:p w:rsidR="00D65A16" w:rsidRPr="009C1933" w:rsidRDefault="00D65A16" w:rsidP="009D6402">
    <w:pPr>
      <w:pStyle w:val="Pidipagina"/>
      <w:jc w:val="right"/>
      <w:rPr>
        <w:b/>
        <w:sz w:val="16"/>
        <w:szCs w:val="16"/>
      </w:rPr>
    </w:pPr>
    <w:r w:rsidRPr="009C1933">
      <w:rPr>
        <w:sz w:val="16"/>
        <w:szCs w:val="16"/>
      </w:rPr>
      <w:t xml:space="preserve">Pagina </w:t>
    </w:r>
    <w:r w:rsidRPr="009C1933">
      <w:rPr>
        <w:b/>
        <w:sz w:val="16"/>
        <w:szCs w:val="16"/>
      </w:rPr>
      <w:fldChar w:fldCharType="begin"/>
    </w:r>
    <w:r w:rsidRPr="009C1933">
      <w:rPr>
        <w:b/>
        <w:sz w:val="16"/>
        <w:szCs w:val="16"/>
      </w:rPr>
      <w:instrText>PAGE</w:instrText>
    </w:r>
    <w:r w:rsidRPr="009C1933">
      <w:rPr>
        <w:b/>
        <w:sz w:val="16"/>
        <w:szCs w:val="16"/>
      </w:rPr>
      <w:fldChar w:fldCharType="separate"/>
    </w:r>
    <w:r w:rsidR="00422EAE">
      <w:rPr>
        <w:b/>
        <w:sz w:val="16"/>
        <w:szCs w:val="16"/>
      </w:rPr>
      <w:t>2</w:t>
    </w:r>
    <w:r w:rsidRPr="009C1933">
      <w:rPr>
        <w:b/>
        <w:sz w:val="16"/>
        <w:szCs w:val="16"/>
      </w:rPr>
      <w:fldChar w:fldCharType="end"/>
    </w:r>
    <w:r w:rsidRPr="009C1933">
      <w:rPr>
        <w:sz w:val="16"/>
        <w:szCs w:val="16"/>
      </w:rPr>
      <w:t xml:space="preserve"> di </w:t>
    </w:r>
    <w:r w:rsidRPr="009C1933">
      <w:rPr>
        <w:b/>
        <w:sz w:val="16"/>
        <w:szCs w:val="16"/>
      </w:rPr>
      <w:fldChar w:fldCharType="begin"/>
    </w:r>
    <w:r w:rsidRPr="009C1933">
      <w:rPr>
        <w:b/>
        <w:sz w:val="16"/>
        <w:szCs w:val="16"/>
      </w:rPr>
      <w:instrText>NUMPAGES</w:instrText>
    </w:r>
    <w:r w:rsidRPr="009C1933">
      <w:rPr>
        <w:b/>
        <w:sz w:val="16"/>
        <w:szCs w:val="16"/>
      </w:rPr>
      <w:fldChar w:fldCharType="separate"/>
    </w:r>
    <w:r w:rsidR="00422EAE">
      <w:rPr>
        <w:b/>
        <w:sz w:val="16"/>
        <w:szCs w:val="16"/>
      </w:rPr>
      <w:t>2</w:t>
    </w:r>
    <w:r w:rsidRPr="009C1933">
      <w:rPr>
        <w:b/>
        <w:sz w:val="16"/>
        <w:szCs w:val="16"/>
      </w:rPr>
      <w:fldChar w:fldCharType="end"/>
    </w:r>
  </w:p>
  <w:p w:rsidR="00D65A16" w:rsidRPr="00A35EBF" w:rsidRDefault="00D65A16" w:rsidP="00B555B4">
    <w:pPr>
      <w:pStyle w:val="Pidipagina"/>
      <w:tabs>
        <w:tab w:val="clear" w:pos="4819"/>
        <w:tab w:val="clear" w:pos="9638"/>
        <w:tab w:val="left" w:pos="5820"/>
      </w:tabs>
      <w:ind w:left="993"/>
      <w:rPr>
        <w:rFonts w:ascii="Calibri" w:hAnsi="Calibr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F7E" w:rsidRDefault="00677F7E">
      <w:r>
        <w:separator/>
      </w:r>
    </w:p>
  </w:footnote>
  <w:footnote w:type="continuationSeparator" w:id="0">
    <w:p w:rsidR="00677F7E" w:rsidRDefault="00677F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A16" w:rsidRDefault="00D65A16" w:rsidP="006C0948">
    <w:pPr>
      <w:pStyle w:val="Intestazione"/>
      <w:tabs>
        <w:tab w:val="left" w:pos="2835"/>
      </w:tabs>
      <w:jc w:val="center"/>
      <w:rPr>
        <w:rFonts w:ascii="Century Gothic" w:hAnsi="Century Gothic" w:cs="Arial"/>
        <w:sz w:val="18"/>
        <w:szCs w:val="18"/>
      </w:rPr>
    </w:pPr>
  </w:p>
  <w:p w:rsidR="00D65A16" w:rsidRDefault="00D65A16" w:rsidP="006C0948">
    <w:pPr>
      <w:pStyle w:val="Intestazione"/>
      <w:tabs>
        <w:tab w:val="left" w:pos="2835"/>
      </w:tabs>
      <w:jc w:val="center"/>
      <w:rPr>
        <w:rFonts w:ascii="Century Gothic" w:hAnsi="Century Gothic" w:cs="Arial"/>
        <w:sz w:val="18"/>
        <w:szCs w:val="18"/>
      </w:rPr>
    </w:pPr>
  </w:p>
  <w:tbl>
    <w:tblPr>
      <w:tblW w:w="0" w:type="auto"/>
      <w:tblLook w:val="04A0"/>
    </w:tblPr>
    <w:tblGrid>
      <w:gridCol w:w="3259"/>
      <w:gridCol w:w="3259"/>
      <w:gridCol w:w="3260"/>
    </w:tblGrid>
    <w:tr w:rsidR="00D65A16" w:rsidRPr="00226B47" w:rsidTr="00E45421">
      <w:trPr>
        <w:trHeight w:val="1283"/>
      </w:trPr>
      <w:tc>
        <w:tcPr>
          <w:tcW w:w="3259" w:type="dxa"/>
          <w:shd w:val="clear" w:color="auto" w:fill="auto"/>
        </w:tcPr>
        <w:p w:rsidR="00D65A16" w:rsidRPr="00226B47" w:rsidRDefault="00D65A16" w:rsidP="00E45421">
          <w:pPr>
            <w:tabs>
              <w:tab w:val="left" w:pos="3261"/>
              <w:tab w:val="center" w:pos="4819"/>
              <w:tab w:val="right" w:pos="9638"/>
            </w:tabs>
            <w:jc w:val="center"/>
          </w:pPr>
          <w:r w:rsidRPr="00226B47">
            <w:t xml:space="preserve">                    </w:t>
          </w:r>
        </w:p>
      </w:tc>
      <w:tc>
        <w:tcPr>
          <w:tcW w:w="3259" w:type="dxa"/>
          <w:shd w:val="clear" w:color="auto" w:fill="auto"/>
        </w:tcPr>
        <w:p w:rsidR="00D65A16" w:rsidRPr="00226B47" w:rsidRDefault="00422EAE" w:rsidP="00E45421">
          <w:pPr>
            <w:tabs>
              <w:tab w:val="left" w:pos="3261"/>
              <w:tab w:val="center" w:pos="4819"/>
              <w:tab w:val="right" w:pos="9638"/>
            </w:tabs>
            <w:jc w:val="center"/>
          </w:pPr>
          <w:r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73660</wp:posOffset>
                </wp:positionV>
                <wp:extent cx="1360805" cy="741045"/>
                <wp:effectExtent l="19050" t="0" r="0" b="0"/>
                <wp:wrapTopAndBottom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0805" cy="7410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60" w:type="dxa"/>
          <w:shd w:val="clear" w:color="auto" w:fill="auto"/>
        </w:tcPr>
        <w:p w:rsidR="00D65A16" w:rsidRPr="00226B47" w:rsidRDefault="00422EAE" w:rsidP="00E45421">
          <w:pPr>
            <w:tabs>
              <w:tab w:val="left" w:pos="3261"/>
              <w:tab w:val="center" w:pos="4819"/>
              <w:tab w:val="right" w:pos="9638"/>
            </w:tabs>
            <w:jc w:val="right"/>
          </w:pPr>
          <w:r>
            <w:drawing>
              <wp:inline distT="0" distB="0" distL="0" distR="0">
                <wp:extent cx="1116330" cy="760095"/>
                <wp:effectExtent l="19050" t="0" r="762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6330" cy="760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65A16" w:rsidRPr="005303F8" w:rsidRDefault="00D65A16" w:rsidP="004618F7">
    <w:pPr>
      <w:tabs>
        <w:tab w:val="left" w:pos="2835"/>
        <w:tab w:val="center" w:pos="4819"/>
        <w:tab w:val="right" w:pos="9638"/>
      </w:tabs>
      <w:suppressAutoHyphens/>
      <w:jc w:val="center"/>
      <w:rPr>
        <w:rFonts w:ascii="Century Gothic" w:hAnsi="Century Gothic"/>
        <w:b/>
        <w:lang w:eastAsia="ar-SA"/>
      </w:rPr>
    </w:pPr>
    <w:r w:rsidRPr="005303F8">
      <w:rPr>
        <w:rFonts w:ascii="Century Gothic" w:hAnsi="Century Gothic"/>
        <w:b/>
        <w:lang w:eastAsia="ar-SA"/>
      </w:rPr>
      <w:t>DIPARTIMENTO DI IGIENE E PREVENZIONE SANITARIA</w:t>
    </w:r>
  </w:p>
  <w:p w:rsidR="00D65A16" w:rsidRPr="005303F8" w:rsidRDefault="00D65A16" w:rsidP="004618F7">
    <w:pPr>
      <w:suppressAutoHyphens/>
      <w:jc w:val="center"/>
      <w:rPr>
        <w:rFonts w:ascii="Century Gothic" w:hAnsi="Century Gothic"/>
        <w:b/>
        <w:lang w:eastAsia="ar-SA"/>
      </w:rPr>
    </w:pPr>
    <w:r>
      <w:rPr>
        <w:rFonts w:ascii="Century Gothic" w:hAnsi="Century Gothic"/>
        <w:b/>
        <w:lang w:eastAsia="ar-SA"/>
      </w:rPr>
      <w:t>UOC</w:t>
    </w:r>
    <w:r w:rsidRPr="005303F8">
      <w:rPr>
        <w:rFonts w:ascii="Century Gothic" w:hAnsi="Century Gothic"/>
        <w:b/>
        <w:lang w:eastAsia="ar-SA"/>
      </w:rPr>
      <w:t xml:space="preserve"> IGIENE E </w:t>
    </w:r>
    <w:r>
      <w:rPr>
        <w:rFonts w:ascii="Century Gothic" w:hAnsi="Century Gothic"/>
        <w:b/>
        <w:lang w:eastAsia="ar-SA"/>
      </w:rPr>
      <w:t>SANIT</w:t>
    </w:r>
    <w:r w:rsidRPr="00556BB8">
      <w:rPr>
        <w:rFonts w:ascii="Century Gothic" w:hAnsi="Century Gothic"/>
        <w:b/>
        <w:caps/>
        <w:lang w:eastAsia="ar-SA"/>
      </w:rPr>
      <w:t xml:space="preserve">à </w:t>
    </w:r>
    <w:r>
      <w:rPr>
        <w:rFonts w:ascii="Century Gothic" w:hAnsi="Century Gothic"/>
        <w:b/>
        <w:lang w:eastAsia="ar-SA"/>
      </w:rPr>
      <w:t>PUBBLICA</w:t>
    </w:r>
  </w:p>
  <w:p w:rsidR="00D65A16" w:rsidRPr="005303F8" w:rsidRDefault="00D65A16" w:rsidP="004618F7">
    <w:pPr>
      <w:suppressAutoHyphens/>
      <w:jc w:val="center"/>
      <w:rPr>
        <w:rFonts w:ascii="Century Gothic" w:hAnsi="Century Gothic"/>
        <w:lang w:eastAsia="ar-SA"/>
      </w:rPr>
    </w:pPr>
    <w:r>
      <w:rPr>
        <w:rFonts w:ascii="Century Gothic" w:hAnsi="Century Gothic"/>
        <w:lang w:eastAsia="ar-SA"/>
      </w:rPr>
      <w:t>UOS IGIENE E SANITA’ PUBBLICA LECCO</w:t>
    </w:r>
  </w:p>
  <w:p w:rsidR="00D65A16" w:rsidRPr="005303F8" w:rsidRDefault="00D65A16" w:rsidP="004618F7">
    <w:pPr>
      <w:suppressAutoHyphens/>
      <w:jc w:val="center"/>
      <w:rPr>
        <w:rFonts w:ascii="Century Gothic" w:hAnsi="Century Gothic"/>
        <w:lang w:eastAsia="ar-SA"/>
      </w:rPr>
    </w:pPr>
    <w:r w:rsidRPr="005303F8">
      <w:rPr>
        <w:rFonts w:ascii="Century Gothic" w:hAnsi="Century Gothic"/>
        <w:lang w:eastAsia="ar-SA"/>
      </w:rPr>
      <w:t>Via</w:t>
    </w:r>
    <w:r>
      <w:rPr>
        <w:rFonts w:ascii="Century Gothic" w:hAnsi="Century Gothic"/>
        <w:lang w:eastAsia="ar-SA"/>
      </w:rPr>
      <w:t xml:space="preserve"> Tubi 43 – 23900 LECCO (LC)</w:t>
    </w:r>
  </w:p>
  <w:p w:rsidR="00D65A16" w:rsidRPr="008E791A" w:rsidRDefault="00D65A16" w:rsidP="004618F7">
    <w:pPr>
      <w:suppressAutoHyphens/>
      <w:jc w:val="center"/>
      <w:rPr>
        <w:rFonts w:ascii="Century Gothic" w:hAnsi="Century Gothic"/>
        <w:lang w:eastAsia="ar-SA"/>
      </w:rPr>
    </w:pPr>
    <w:r w:rsidRPr="005303F8">
      <w:rPr>
        <w:rFonts w:ascii="Century Gothic" w:hAnsi="Century Gothic"/>
        <w:lang w:eastAsia="ar-SA"/>
      </w:rPr>
      <w:t>E-mail</w:t>
    </w:r>
    <w:r w:rsidRPr="008E791A">
      <w:rPr>
        <w:rFonts w:ascii="Century Gothic" w:hAnsi="Century Gothic"/>
        <w:lang w:eastAsia="ar-SA"/>
      </w:rPr>
      <w:t xml:space="preserve">: </w:t>
    </w:r>
    <w:hyperlink r:id="rId3" w:history="1">
      <w:r w:rsidRPr="004A539A">
        <w:rPr>
          <w:rStyle w:val="Collegamentoipertestuale"/>
          <w:rFonts w:ascii="Century Gothic" w:hAnsi="Century Gothic"/>
          <w:lang w:eastAsia="ar-SA"/>
        </w:rPr>
        <w:t>uo.isle@ats-brianza.it</w:t>
      </w:r>
    </w:hyperlink>
    <w:r>
      <w:rPr>
        <w:rFonts w:ascii="Century Gothic" w:hAnsi="Century Gothic"/>
        <w:lang w:eastAsia="ar-SA"/>
      </w:rPr>
      <w:t xml:space="preserve"> </w:t>
    </w:r>
    <w:r w:rsidRPr="008E791A">
      <w:rPr>
        <w:rFonts w:ascii="Century Gothic" w:hAnsi="Century Gothic"/>
        <w:lang w:eastAsia="ar-SA"/>
      </w:rPr>
      <w:t xml:space="preserve"> </w:t>
    </w:r>
  </w:p>
  <w:p w:rsidR="00D65A16" w:rsidRDefault="00D65A16" w:rsidP="004618F7">
    <w:pPr>
      <w:suppressAutoHyphens/>
      <w:jc w:val="center"/>
      <w:rPr>
        <w:rFonts w:ascii="Century Gothic" w:hAnsi="Century Gothic"/>
        <w:lang w:eastAsia="ar-SA"/>
      </w:rPr>
    </w:pPr>
    <w:r w:rsidRPr="008E791A">
      <w:rPr>
        <w:rFonts w:ascii="Century Gothic" w:hAnsi="Century Gothic"/>
        <w:lang w:eastAsia="ar-SA"/>
      </w:rPr>
      <w:t>E-mail pec:</w:t>
    </w:r>
    <w:r>
      <w:rPr>
        <w:rFonts w:ascii="Century Gothic" w:hAnsi="Century Gothic"/>
        <w:lang w:eastAsia="ar-SA"/>
      </w:rPr>
      <w:t xml:space="preserve"> </w:t>
    </w:r>
    <w:hyperlink r:id="rId4" w:history="1">
      <w:r w:rsidRPr="006A15A2">
        <w:rPr>
          <w:rStyle w:val="Collegamentoipertestuale"/>
          <w:rFonts w:ascii="Century Gothic" w:hAnsi="Century Gothic"/>
          <w:lang w:eastAsia="ar-SA"/>
        </w:rPr>
        <w:t>protocollo@pec.ats-brianza.it</w:t>
      </w:r>
    </w:hyperlink>
    <w:r>
      <w:rPr>
        <w:rFonts w:ascii="Century Gothic" w:hAnsi="Century Gothic"/>
        <w:lang w:eastAsia="ar-SA"/>
      </w:rPr>
      <w:t xml:space="preserve"> </w:t>
    </w:r>
    <w:r w:rsidRPr="008E791A">
      <w:rPr>
        <w:rFonts w:ascii="Century Gothic" w:hAnsi="Century Gothic"/>
        <w:lang w:eastAsia="ar-SA"/>
      </w:rPr>
      <w:t xml:space="preserve"> </w:t>
    </w:r>
  </w:p>
  <w:p w:rsidR="00D65A16" w:rsidRPr="006C0948" w:rsidRDefault="00D65A16" w:rsidP="003A1385">
    <w:pPr>
      <w:pStyle w:val="Intestazione"/>
      <w:tabs>
        <w:tab w:val="left" w:pos="2835"/>
      </w:tabs>
      <w:jc w:val="center"/>
      <w:rPr>
        <w:rFonts w:ascii="Century Gothic" w:hAnsi="Century Gothic" w:cs="Arial"/>
        <w:sz w:val="18"/>
        <w:szCs w:val="18"/>
        <w:lang w:val="fr-F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97F0757"/>
    <w:multiLevelType w:val="hybridMultilevel"/>
    <w:tmpl w:val="A774B0BC"/>
    <w:lvl w:ilvl="0" w:tplc="FFFFFFFF">
      <w:start w:val="2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1D1712"/>
    <w:multiLevelType w:val="hybridMultilevel"/>
    <w:tmpl w:val="89BC9A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0E1AD2"/>
    <w:multiLevelType w:val="singleLevel"/>
    <w:tmpl w:val="B6C652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B3A6CA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1852F4C"/>
    <w:multiLevelType w:val="singleLevel"/>
    <w:tmpl w:val="B6C652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543363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6B04816"/>
    <w:multiLevelType w:val="singleLevel"/>
    <w:tmpl w:val="B6C652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8957C6E"/>
    <w:multiLevelType w:val="hybridMultilevel"/>
    <w:tmpl w:val="7ABAD08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06C2E19"/>
    <w:multiLevelType w:val="hybridMultilevel"/>
    <w:tmpl w:val="831681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9"/>
  </w:num>
  <w:num w:numId="5">
    <w:abstractNumId w:val="8"/>
  </w:num>
  <w:num w:numId="6">
    <w:abstractNumId w:val="6"/>
  </w:num>
  <w:num w:numId="7">
    <w:abstractNumId w:val="10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5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attachedTemplate r:id="rId1"/>
  <w:stylePaneFormatFilter w:val="3F01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6258">
      <o:colormru v:ext="edit" colors="#369"/>
    </o:shapedefaults>
  </w:hdrShapeDefaults>
  <w:footnotePr>
    <w:footnote w:id="-1"/>
    <w:footnote w:id="0"/>
  </w:footnotePr>
  <w:endnotePr>
    <w:endnote w:id="-1"/>
    <w:endnote w:id="0"/>
  </w:endnotePr>
  <w:compat/>
  <w:docVars>
    <w:docVar w:name="_AMO_XmlVersion" w:val="Empty"/>
  </w:docVars>
  <w:rsids>
    <w:rsidRoot w:val="0040172A"/>
    <w:rsid w:val="00006695"/>
    <w:rsid w:val="0003348F"/>
    <w:rsid w:val="000426FB"/>
    <w:rsid w:val="00047DC8"/>
    <w:rsid w:val="00061904"/>
    <w:rsid w:val="00082DC3"/>
    <w:rsid w:val="000A06D0"/>
    <w:rsid w:val="000B3349"/>
    <w:rsid w:val="000D52B6"/>
    <w:rsid w:val="000D7DC7"/>
    <w:rsid w:val="000E20C1"/>
    <w:rsid w:val="00123CA9"/>
    <w:rsid w:val="001265C4"/>
    <w:rsid w:val="00150A5F"/>
    <w:rsid w:val="00171E5E"/>
    <w:rsid w:val="00181C4E"/>
    <w:rsid w:val="001938FE"/>
    <w:rsid w:val="001C30A4"/>
    <w:rsid w:val="001C561E"/>
    <w:rsid w:val="001D46EC"/>
    <w:rsid w:val="001F2746"/>
    <w:rsid w:val="002002BD"/>
    <w:rsid w:val="00202B1E"/>
    <w:rsid w:val="00211F08"/>
    <w:rsid w:val="00224E4B"/>
    <w:rsid w:val="00232F55"/>
    <w:rsid w:val="00234DB6"/>
    <w:rsid w:val="002424C8"/>
    <w:rsid w:val="00264B66"/>
    <w:rsid w:val="002716CC"/>
    <w:rsid w:val="00275991"/>
    <w:rsid w:val="00280DEA"/>
    <w:rsid w:val="002920A4"/>
    <w:rsid w:val="00294587"/>
    <w:rsid w:val="002A3341"/>
    <w:rsid w:val="002E5289"/>
    <w:rsid w:val="002F4AE7"/>
    <w:rsid w:val="002F4ECE"/>
    <w:rsid w:val="00300DC6"/>
    <w:rsid w:val="0032230F"/>
    <w:rsid w:val="00332107"/>
    <w:rsid w:val="0033377D"/>
    <w:rsid w:val="00346007"/>
    <w:rsid w:val="003668A6"/>
    <w:rsid w:val="003802C9"/>
    <w:rsid w:val="003A1385"/>
    <w:rsid w:val="003A573D"/>
    <w:rsid w:val="003A7205"/>
    <w:rsid w:val="003B6425"/>
    <w:rsid w:val="003C4F3D"/>
    <w:rsid w:val="003D20CC"/>
    <w:rsid w:val="003E2200"/>
    <w:rsid w:val="003E5A73"/>
    <w:rsid w:val="0040172A"/>
    <w:rsid w:val="00402BC2"/>
    <w:rsid w:val="00411C97"/>
    <w:rsid w:val="004146EA"/>
    <w:rsid w:val="00422EAE"/>
    <w:rsid w:val="004618F7"/>
    <w:rsid w:val="00473615"/>
    <w:rsid w:val="00475DBB"/>
    <w:rsid w:val="004772EA"/>
    <w:rsid w:val="004A28D8"/>
    <w:rsid w:val="004A3D22"/>
    <w:rsid w:val="004A4807"/>
    <w:rsid w:val="004A6A12"/>
    <w:rsid w:val="004D4A81"/>
    <w:rsid w:val="004D5481"/>
    <w:rsid w:val="004E2114"/>
    <w:rsid w:val="004F3B9E"/>
    <w:rsid w:val="00514388"/>
    <w:rsid w:val="00514C52"/>
    <w:rsid w:val="00523CD0"/>
    <w:rsid w:val="00524278"/>
    <w:rsid w:val="005446D4"/>
    <w:rsid w:val="005453CF"/>
    <w:rsid w:val="00545614"/>
    <w:rsid w:val="00546043"/>
    <w:rsid w:val="005463E5"/>
    <w:rsid w:val="00586A62"/>
    <w:rsid w:val="00587034"/>
    <w:rsid w:val="005A41DC"/>
    <w:rsid w:val="005B231B"/>
    <w:rsid w:val="005E0123"/>
    <w:rsid w:val="005E0ACA"/>
    <w:rsid w:val="005E1248"/>
    <w:rsid w:val="005F3311"/>
    <w:rsid w:val="00605F58"/>
    <w:rsid w:val="00630999"/>
    <w:rsid w:val="00643692"/>
    <w:rsid w:val="0066372A"/>
    <w:rsid w:val="00677F7E"/>
    <w:rsid w:val="00685B2F"/>
    <w:rsid w:val="0068737C"/>
    <w:rsid w:val="006B7598"/>
    <w:rsid w:val="006C0948"/>
    <w:rsid w:val="006C1528"/>
    <w:rsid w:val="006D2D52"/>
    <w:rsid w:val="006E4B69"/>
    <w:rsid w:val="006E772B"/>
    <w:rsid w:val="007021CC"/>
    <w:rsid w:val="00704BEB"/>
    <w:rsid w:val="007338D5"/>
    <w:rsid w:val="0075366E"/>
    <w:rsid w:val="00770359"/>
    <w:rsid w:val="00787BCA"/>
    <w:rsid w:val="007B4B95"/>
    <w:rsid w:val="007C1013"/>
    <w:rsid w:val="007C7A5A"/>
    <w:rsid w:val="007C7C7D"/>
    <w:rsid w:val="007D07D5"/>
    <w:rsid w:val="007E5F45"/>
    <w:rsid w:val="007F05D7"/>
    <w:rsid w:val="007F2330"/>
    <w:rsid w:val="007F3FA2"/>
    <w:rsid w:val="00811B07"/>
    <w:rsid w:val="00834A64"/>
    <w:rsid w:val="00834D4B"/>
    <w:rsid w:val="008464B5"/>
    <w:rsid w:val="00863B79"/>
    <w:rsid w:val="008700BE"/>
    <w:rsid w:val="00882B70"/>
    <w:rsid w:val="00883855"/>
    <w:rsid w:val="008B35C6"/>
    <w:rsid w:val="008B7223"/>
    <w:rsid w:val="008C2435"/>
    <w:rsid w:val="008D5804"/>
    <w:rsid w:val="008E04B0"/>
    <w:rsid w:val="008E0D52"/>
    <w:rsid w:val="008E50AA"/>
    <w:rsid w:val="009024BF"/>
    <w:rsid w:val="00906A57"/>
    <w:rsid w:val="00911BBC"/>
    <w:rsid w:val="0091360D"/>
    <w:rsid w:val="00925F3B"/>
    <w:rsid w:val="00931959"/>
    <w:rsid w:val="00931B34"/>
    <w:rsid w:val="00945C68"/>
    <w:rsid w:val="00945EC0"/>
    <w:rsid w:val="00952324"/>
    <w:rsid w:val="00953219"/>
    <w:rsid w:val="00980C8B"/>
    <w:rsid w:val="009A7E63"/>
    <w:rsid w:val="009D6402"/>
    <w:rsid w:val="009E1D9C"/>
    <w:rsid w:val="00A01B22"/>
    <w:rsid w:val="00A0254C"/>
    <w:rsid w:val="00A02DD2"/>
    <w:rsid w:val="00A13B40"/>
    <w:rsid w:val="00A324A8"/>
    <w:rsid w:val="00A34086"/>
    <w:rsid w:val="00A35EBF"/>
    <w:rsid w:val="00A36341"/>
    <w:rsid w:val="00A410ED"/>
    <w:rsid w:val="00A451C7"/>
    <w:rsid w:val="00A619AC"/>
    <w:rsid w:val="00A63555"/>
    <w:rsid w:val="00A73BB9"/>
    <w:rsid w:val="00A7486D"/>
    <w:rsid w:val="00A81A6C"/>
    <w:rsid w:val="00A90134"/>
    <w:rsid w:val="00A91B65"/>
    <w:rsid w:val="00AC386E"/>
    <w:rsid w:val="00AD1163"/>
    <w:rsid w:val="00AD5854"/>
    <w:rsid w:val="00AD7773"/>
    <w:rsid w:val="00AE5644"/>
    <w:rsid w:val="00B07029"/>
    <w:rsid w:val="00B22B0D"/>
    <w:rsid w:val="00B35FE0"/>
    <w:rsid w:val="00B36EC6"/>
    <w:rsid w:val="00B459C7"/>
    <w:rsid w:val="00B555B4"/>
    <w:rsid w:val="00B64CB8"/>
    <w:rsid w:val="00B82B64"/>
    <w:rsid w:val="00B942F3"/>
    <w:rsid w:val="00B94515"/>
    <w:rsid w:val="00B95503"/>
    <w:rsid w:val="00BC04C5"/>
    <w:rsid w:val="00BC4459"/>
    <w:rsid w:val="00BD4169"/>
    <w:rsid w:val="00BD5130"/>
    <w:rsid w:val="00BD5290"/>
    <w:rsid w:val="00BD52C8"/>
    <w:rsid w:val="00BE0213"/>
    <w:rsid w:val="00BE1109"/>
    <w:rsid w:val="00BE4A60"/>
    <w:rsid w:val="00C01C62"/>
    <w:rsid w:val="00C03E78"/>
    <w:rsid w:val="00C26C4E"/>
    <w:rsid w:val="00C336B0"/>
    <w:rsid w:val="00C52096"/>
    <w:rsid w:val="00C6167E"/>
    <w:rsid w:val="00C6392E"/>
    <w:rsid w:val="00C7549D"/>
    <w:rsid w:val="00C90245"/>
    <w:rsid w:val="00C92EDD"/>
    <w:rsid w:val="00CA379D"/>
    <w:rsid w:val="00CC4EE6"/>
    <w:rsid w:val="00CD1AB7"/>
    <w:rsid w:val="00CE1E89"/>
    <w:rsid w:val="00CF1C7E"/>
    <w:rsid w:val="00CF28CD"/>
    <w:rsid w:val="00D04C5B"/>
    <w:rsid w:val="00D07C1A"/>
    <w:rsid w:val="00D23757"/>
    <w:rsid w:val="00D55F5D"/>
    <w:rsid w:val="00D65A16"/>
    <w:rsid w:val="00DA02E9"/>
    <w:rsid w:val="00DD2B52"/>
    <w:rsid w:val="00DE589F"/>
    <w:rsid w:val="00DE641F"/>
    <w:rsid w:val="00E14809"/>
    <w:rsid w:val="00E37FE6"/>
    <w:rsid w:val="00E45421"/>
    <w:rsid w:val="00E60798"/>
    <w:rsid w:val="00E87A0C"/>
    <w:rsid w:val="00EA0E32"/>
    <w:rsid w:val="00EA5F95"/>
    <w:rsid w:val="00EC006F"/>
    <w:rsid w:val="00ED630F"/>
    <w:rsid w:val="00ED7485"/>
    <w:rsid w:val="00EE57E5"/>
    <w:rsid w:val="00EF3043"/>
    <w:rsid w:val="00F0260A"/>
    <w:rsid w:val="00F10CAC"/>
    <w:rsid w:val="00F25481"/>
    <w:rsid w:val="00F4499F"/>
    <w:rsid w:val="00F578E8"/>
    <w:rsid w:val="00F6101F"/>
    <w:rsid w:val="00F7047C"/>
    <w:rsid w:val="00F77686"/>
    <w:rsid w:val="00F9591C"/>
    <w:rsid w:val="00FA55D8"/>
    <w:rsid w:val="00FC4626"/>
    <w:rsid w:val="00FE10E8"/>
    <w:rsid w:val="00FE20CE"/>
    <w:rsid w:val="00FF4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8">
      <o:colormru v:ext="edit" colors="#36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94515"/>
    <w:rPr>
      <w:noProof/>
    </w:rPr>
  </w:style>
  <w:style w:type="paragraph" w:styleId="Titolo1">
    <w:name w:val="heading 1"/>
    <w:basedOn w:val="Normale"/>
    <w:next w:val="Normale"/>
    <w:qFormat/>
    <w:rsid w:val="00B94515"/>
    <w:pPr>
      <w:keepNext/>
      <w:outlineLvl w:val="0"/>
    </w:pPr>
    <w:rPr>
      <w:i/>
      <w:sz w:val="22"/>
    </w:rPr>
  </w:style>
  <w:style w:type="paragraph" w:styleId="Titolo2">
    <w:name w:val="heading 2"/>
    <w:basedOn w:val="Normale"/>
    <w:next w:val="Normale"/>
    <w:qFormat/>
    <w:rsid w:val="00B94515"/>
    <w:pPr>
      <w:keepNext/>
      <w:outlineLvl w:val="1"/>
    </w:pPr>
    <w:rPr>
      <w:rFonts w:ascii="Arial" w:hAnsi="Arial"/>
      <w:vanish/>
      <w:sz w:val="12"/>
    </w:rPr>
  </w:style>
  <w:style w:type="paragraph" w:styleId="Titolo3">
    <w:name w:val="heading 3"/>
    <w:basedOn w:val="Normale"/>
    <w:next w:val="Normale"/>
    <w:qFormat/>
    <w:rsid w:val="00B94515"/>
    <w:pPr>
      <w:keepNext/>
      <w:ind w:hanging="284"/>
      <w:outlineLvl w:val="2"/>
    </w:pPr>
    <w:rPr>
      <w:rFonts w:ascii="Arial" w:hAnsi="Arial"/>
      <w:i/>
    </w:rPr>
  </w:style>
  <w:style w:type="paragraph" w:styleId="Titolo4">
    <w:name w:val="heading 4"/>
    <w:basedOn w:val="Normale"/>
    <w:next w:val="Normale"/>
    <w:qFormat/>
    <w:rsid w:val="00B94515"/>
    <w:pPr>
      <w:keepNext/>
      <w:outlineLvl w:val="3"/>
    </w:pPr>
    <w:rPr>
      <w:rFonts w:ascii="Book Antiqua" w:hAnsi="Book Antiqua"/>
      <w:b/>
      <w:bCs/>
      <w:sz w:val="24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C01C62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9451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94515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B94515"/>
    <w:rPr>
      <w:color w:val="0000FF"/>
      <w:u w:val="single"/>
    </w:rPr>
  </w:style>
  <w:style w:type="paragraph" w:styleId="Corpodeltesto">
    <w:name w:val="Body Text"/>
    <w:basedOn w:val="Normale"/>
    <w:rsid w:val="00B94515"/>
    <w:pPr>
      <w:jc w:val="both"/>
    </w:pPr>
    <w:rPr>
      <w:noProof w:val="0"/>
      <w:sz w:val="24"/>
      <w:szCs w:val="24"/>
    </w:rPr>
  </w:style>
  <w:style w:type="paragraph" w:styleId="Rientrocorpodeltesto">
    <w:name w:val="Body Text Indent"/>
    <w:basedOn w:val="Normale"/>
    <w:rsid w:val="00DE641F"/>
    <w:pPr>
      <w:spacing w:after="120"/>
      <w:ind w:left="283"/>
    </w:pPr>
    <w:rPr>
      <w:noProof w:val="0"/>
      <w:sz w:val="24"/>
      <w:szCs w:val="24"/>
    </w:rPr>
  </w:style>
  <w:style w:type="table" w:styleId="Grigliatabella">
    <w:name w:val="Table Grid"/>
    <w:basedOn w:val="Tabellanormale"/>
    <w:rsid w:val="00DE6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2">
    <w:name w:val="Body Text 2"/>
    <w:basedOn w:val="Normale"/>
    <w:rsid w:val="000B3349"/>
    <w:pPr>
      <w:spacing w:after="120" w:line="480" w:lineRule="auto"/>
    </w:pPr>
  </w:style>
  <w:style w:type="character" w:styleId="Numeropagina">
    <w:name w:val="page number"/>
    <w:basedOn w:val="Carpredefinitoparagrafo"/>
    <w:rsid w:val="00770359"/>
  </w:style>
  <w:style w:type="paragraph" w:styleId="Mappadocumento">
    <w:name w:val="Document Map"/>
    <w:basedOn w:val="Normale"/>
    <w:semiHidden/>
    <w:rsid w:val="00AC386E"/>
    <w:pPr>
      <w:shd w:val="clear" w:color="auto" w:fill="000080"/>
    </w:pPr>
    <w:rPr>
      <w:rFonts w:ascii="Tahoma" w:hAnsi="Tahoma" w:cs="Tahoma"/>
    </w:rPr>
  </w:style>
  <w:style w:type="character" w:customStyle="1" w:styleId="fldtext1">
    <w:name w:val="fldtext1"/>
    <w:basedOn w:val="Carpredefinitoparagrafo"/>
    <w:rsid w:val="00A0254C"/>
  </w:style>
  <w:style w:type="paragraph" w:styleId="Rientrocorpodeltesto3">
    <w:name w:val="Body Text Indent 3"/>
    <w:basedOn w:val="Normale"/>
    <w:link w:val="Rientrocorpodeltesto3Carattere"/>
    <w:rsid w:val="003668A6"/>
    <w:pPr>
      <w:ind w:left="1416"/>
    </w:pPr>
    <w:rPr>
      <w:noProof w:val="0"/>
      <w:sz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3668A6"/>
    <w:rPr>
      <w:sz w:val="24"/>
    </w:rPr>
  </w:style>
  <w:style w:type="paragraph" w:styleId="Testofumetto">
    <w:name w:val="Balloon Text"/>
    <w:basedOn w:val="Normale"/>
    <w:link w:val="TestofumettoCarattere"/>
    <w:rsid w:val="007536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5366E"/>
    <w:rPr>
      <w:rFonts w:ascii="Tahoma" w:hAnsi="Tahoma" w:cs="Tahoma"/>
      <w:noProof/>
      <w:sz w:val="16"/>
      <w:szCs w:val="16"/>
    </w:rPr>
  </w:style>
  <w:style w:type="character" w:styleId="Rimandocommento">
    <w:name w:val="annotation reference"/>
    <w:rsid w:val="008E04B0"/>
    <w:rPr>
      <w:sz w:val="16"/>
    </w:rPr>
  </w:style>
  <w:style w:type="paragraph" w:styleId="Titolo">
    <w:name w:val="Title"/>
    <w:basedOn w:val="Normale"/>
    <w:next w:val="Sottotitolo"/>
    <w:link w:val="TitoloCarattere"/>
    <w:qFormat/>
    <w:rsid w:val="006B7598"/>
    <w:pPr>
      <w:suppressAutoHyphens/>
      <w:jc w:val="center"/>
    </w:pPr>
    <w:rPr>
      <w:rFonts w:eastAsia="Arial Unicode MS" w:cs="Mangal"/>
      <w:noProof w:val="0"/>
      <w:kern w:val="1"/>
      <w:sz w:val="24"/>
      <w:szCs w:val="24"/>
      <w:u w:val="single"/>
      <w:lang w:eastAsia="hi-IN" w:bidi="hi-IN"/>
    </w:rPr>
  </w:style>
  <w:style w:type="character" w:customStyle="1" w:styleId="TitoloCarattere">
    <w:name w:val="Titolo Carattere"/>
    <w:basedOn w:val="Carpredefinitoparagrafo"/>
    <w:link w:val="Titolo"/>
    <w:rsid w:val="006B7598"/>
    <w:rPr>
      <w:rFonts w:eastAsia="Arial Unicode MS" w:cs="Mangal"/>
      <w:kern w:val="1"/>
      <w:sz w:val="24"/>
      <w:szCs w:val="24"/>
      <w:u w:val="single"/>
      <w:lang w:eastAsia="hi-IN" w:bidi="hi-IN"/>
    </w:rPr>
  </w:style>
  <w:style w:type="paragraph" w:styleId="Sottotitolo">
    <w:name w:val="Subtitle"/>
    <w:basedOn w:val="Normale"/>
    <w:next w:val="Normale"/>
    <w:link w:val="SottotitoloCarattere"/>
    <w:qFormat/>
    <w:rsid w:val="006B759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6B7598"/>
    <w:rPr>
      <w:rFonts w:ascii="Cambria" w:eastAsia="Times New Roman" w:hAnsi="Cambria" w:cs="Times New Roman"/>
      <w:i/>
      <w:iCs/>
      <w:noProof/>
      <w:color w:val="4F81BD"/>
      <w:spacing w:val="15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D2D52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55B4"/>
    <w:rPr>
      <w:noProof/>
    </w:rPr>
  </w:style>
  <w:style w:type="character" w:customStyle="1" w:styleId="Titolo6Carattere">
    <w:name w:val="Titolo 6 Carattere"/>
    <w:basedOn w:val="Carpredefinitoparagrafo"/>
    <w:link w:val="Titolo6"/>
    <w:semiHidden/>
    <w:rsid w:val="00C01C62"/>
    <w:rPr>
      <w:rFonts w:ascii="Cambria" w:eastAsia="Times New Roman" w:hAnsi="Cambria" w:cs="Times New Roman"/>
      <w:i/>
      <w:iCs/>
      <w:noProof/>
      <w:color w:val="243F60"/>
    </w:rPr>
  </w:style>
  <w:style w:type="character" w:customStyle="1" w:styleId="IntestazioneCarattere">
    <w:name w:val="Intestazione Carattere"/>
    <w:basedOn w:val="Carpredefinitoparagrafo"/>
    <w:link w:val="Intestazione"/>
    <w:locked/>
    <w:rsid w:val="00C01C62"/>
    <w:rPr>
      <w:noProof/>
    </w:rPr>
  </w:style>
  <w:style w:type="character" w:styleId="Collegamentovisitato">
    <w:name w:val="FollowedHyperlink"/>
    <w:basedOn w:val="Carpredefinitoparagrafo"/>
    <w:rsid w:val="002424C8"/>
    <w:rPr>
      <w:color w:val="800080"/>
      <w:u w:val="single"/>
    </w:rPr>
  </w:style>
  <w:style w:type="paragraph" w:styleId="Nessunaspaziatura">
    <w:name w:val="No Spacing"/>
    <w:uiPriority w:val="1"/>
    <w:qFormat/>
    <w:rsid w:val="0032230F"/>
    <w:rPr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1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ts-brianza.it/it/hidden-menu-item.html?q=balneazion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rtaleacque.salute.gov.it/PortaleAcquePubblico/homeBalneazione.d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o.isle@ats-brianza.it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hyperlink" Target="mailto:protocollo@pec.ats-brianza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vagna\Dati%20applicazioni\Microsoft\Modelli\modello%20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84E47-6D34-4868-ADA3-179D2EFD7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carta intestata</Template>
  <TotalTime>0</TotalTime>
  <Pages>2</Pages>
  <Words>402</Words>
  <Characters>2297</Characters>
  <Application>Microsoft Office Word</Application>
  <DocSecurity>4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Lecco</Company>
  <LinksUpToDate>false</LinksUpToDate>
  <CharactersWithSpaces>2694</CharactersWithSpaces>
  <SharedDoc>false</SharedDoc>
  <HLinks>
    <vt:vector size="24" baseType="variant">
      <vt:variant>
        <vt:i4>5898317</vt:i4>
      </vt:variant>
      <vt:variant>
        <vt:i4>3</vt:i4>
      </vt:variant>
      <vt:variant>
        <vt:i4>0</vt:i4>
      </vt:variant>
      <vt:variant>
        <vt:i4>5</vt:i4>
      </vt:variant>
      <vt:variant>
        <vt:lpwstr>http://www.portaleacque.salute.gov.it/PortaleAcquePubblico/homeBalneazione.do</vt:lpwstr>
      </vt:variant>
      <vt:variant>
        <vt:lpwstr/>
      </vt:variant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https://www.ats-brianza.it/it/hidden-menu-item.html?q=balneazione</vt:lpwstr>
      </vt:variant>
      <vt:variant>
        <vt:lpwstr/>
      </vt:variant>
      <vt:variant>
        <vt:i4>7340096</vt:i4>
      </vt:variant>
      <vt:variant>
        <vt:i4>3</vt:i4>
      </vt:variant>
      <vt:variant>
        <vt:i4>0</vt:i4>
      </vt:variant>
      <vt:variant>
        <vt:i4>5</vt:i4>
      </vt:variant>
      <vt:variant>
        <vt:lpwstr>mailto:protocollo@pec.ats-brianza.it</vt:lpwstr>
      </vt:variant>
      <vt:variant>
        <vt:lpwstr/>
      </vt:variant>
      <vt:variant>
        <vt:i4>5243006</vt:i4>
      </vt:variant>
      <vt:variant>
        <vt:i4>0</vt:i4>
      </vt:variant>
      <vt:variant>
        <vt:i4>0</vt:i4>
      </vt:variant>
      <vt:variant>
        <vt:i4>5</vt:i4>
      </vt:variant>
      <vt:variant>
        <vt:lpwstr>mailto:uo.isle@ats-brianza.it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cavagna</dc:creator>
  <cp:lastModifiedBy>dentit</cp:lastModifiedBy>
  <cp:revision>2</cp:revision>
  <cp:lastPrinted>2019-08-23T08:48:00Z</cp:lastPrinted>
  <dcterms:created xsi:type="dcterms:W3CDTF">2019-08-23T09:43:00Z</dcterms:created>
  <dcterms:modified xsi:type="dcterms:W3CDTF">2019-08-23T09:43:00Z</dcterms:modified>
</cp:coreProperties>
</file>