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38402" w14:textId="77777777" w:rsidR="00CD7264" w:rsidRPr="00991D8A" w:rsidRDefault="00CD7264" w:rsidP="00991D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3CDC2954" w14:textId="77777777" w:rsidR="00CD7264" w:rsidRPr="00991D8A" w:rsidRDefault="00CD7264" w:rsidP="00991D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52A44DE" w14:textId="77777777" w:rsidR="00F20B35" w:rsidRPr="00991D8A" w:rsidRDefault="00F20B35" w:rsidP="00991D8A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991D8A">
        <w:rPr>
          <w:rFonts w:ascii="Calibri" w:hAnsi="Calibri" w:cs="Calibri"/>
          <w:sz w:val="22"/>
          <w:szCs w:val="22"/>
        </w:rPr>
        <w:t xml:space="preserve">All’attenzione del Signor Sindaco </w:t>
      </w:r>
    </w:p>
    <w:p w14:paraId="21A0F22F" w14:textId="77777777" w:rsidR="00F20B35" w:rsidRPr="00991D8A" w:rsidRDefault="00F20B35" w:rsidP="00991D8A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991D8A">
        <w:rPr>
          <w:rFonts w:ascii="Calibri" w:hAnsi="Calibri" w:cs="Calibri"/>
          <w:sz w:val="22"/>
          <w:szCs w:val="22"/>
        </w:rPr>
        <w:t>Del Comune di Lomagna</w:t>
      </w:r>
    </w:p>
    <w:p w14:paraId="3677C061" w14:textId="77777777" w:rsidR="00F20B35" w:rsidRPr="00991D8A" w:rsidRDefault="00EE7341" w:rsidP="00991D8A">
      <w:pPr>
        <w:spacing w:line="360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00991D8A">
        <w:rPr>
          <w:rFonts w:ascii="Calibri" w:hAnsi="Calibri" w:cs="Calibri"/>
          <w:b/>
          <w:bCs/>
          <w:sz w:val="22"/>
          <w:szCs w:val="22"/>
        </w:rPr>
        <w:t>CRISTINA CITTERIO</w:t>
      </w:r>
    </w:p>
    <w:p w14:paraId="2B1C11C5" w14:textId="77777777" w:rsidR="00F20B35" w:rsidRPr="00991D8A" w:rsidRDefault="00F20B35" w:rsidP="00991D8A">
      <w:pPr>
        <w:spacing w:line="360" w:lineRule="auto"/>
        <w:jc w:val="right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6EE285CF" w14:textId="77777777" w:rsidR="00CD7264" w:rsidRPr="00991D8A" w:rsidRDefault="00CD7264" w:rsidP="00991D8A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03344ED6" w14:textId="77777777" w:rsidR="00CD7264" w:rsidRPr="00991D8A" w:rsidRDefault="00CD7264" w:rsidP="00991D8A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08C12C4E" w14:textId="77777777" w:rsidR="00CD7264" w:rsidRPr="00991D8A" w:rsidRDefault="00CD7264" w:rsidP="00991D8A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75CD6787" w14:textId="77777777" w:rsidR="00F20B35" w:rsidRPr="00991D8A" w:rsidRDefault="00F20B35" w:rsidP="00991D8A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6409A9E8" w14:textId="77777777" w:rsidR="00F20B35" w:rsidRPr="00991D8A" w:rsidRDefault="00F20B35" w:rsidP="00991D8A">
      <w:pPr>
        <w:spacing w:line="360" w:lineRule="auto"/>
        <w:jc w:val="both"/>
        <w:rPr>
          <w:rFonts w:ascii="Calibri" w:eastAsia="Times New Roman" w:hAnsi="Calibri" w:cs="Calibri"/>
          <w:b/>
          <w:color w:val="000000"/>
          <w:sz w:val="22"/>
          <w:szCs w:val="22"/>
          <w:lang w:eastAsia="it-IT"/>
        </w:rPr>
      </w:pPr>
      <w:r w:rsidRPr="00991D8A">
        <w:rPr>
          <w:rFonts w:ascii="Calibri" w:eastAsia="Times New Roman" w:hAnsi="Calibri" w:cs="Calibri"/>
          <w:b/>
          <w:color w:val="000000"/>
          <w:sz w:val="22"/>
          <w:szCs w:val="22"/>
          <w:lang w:eastAsia="it-IT"/>
        </w:rPr>
        <w:t xml:space="preserve">OGGETTO: </w:t>
      </w:r>
    </w:p>
    <w:p w14:paraId="61C80E5C" w14:textId="4EA9CB38" w:rsidR="00F20B35" w:rsidRPr="00991D8A" w:rsidRDefault="00F20B35" w:rsidP="00991D8A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991D8A">
        <w:rPr>
          <w:rFonts w:ascii="Calibri" w:eastAsia="Times New Roman" w:hAnsi="Calibri" w:cs="Calibri"/>
          <w:b/>
          <w:color w:val="000000"/>
          <w:sz w:val="22"/>
          <w:szCs w:val="22"/>
          <w:lang w:eastAsia="it-IT"/>
        </w:rPr>
        <w:t>MOZIONE INERENTE</w:t>
      </w:r>
      <w:r w:rsidR="007A72B9">
        <w:rPr>
          <w:rFonts w:ascii="Calibri" w:eastAsia="Times New Roman" w:hAnsi="Calibri" w:cs="Calibri"/>
          <w:b/>
          <w:color w:val="000000"/>
          <w:sz w:val="22"/>
          <w:szCs w:val="22"/>
          <w:lang w:eastAsia="it-IT"/>
        </w:rPr>
        <w:t xml:space="preserve"> AI LAVORI DI RIQUALIFICAZIONE DELL’AREA EX JUCKER</w:t>
      </w:r>
      <w:r w:rsidR="00E85BF7" w:rsidRPr="00991D8A">
        <w:rPr>
          <w:rFonts w:ascii="Calibri" w:eastAsia="Times New Roman" w:hAnsi="Calibri" w:cs="Calibri"/>
          <w:b/>
          <w:color w:val="000000"/>
          <w:sz w:val="22"/>
          <w:szCs w:val="22"/>
          <w:lang w:eastAsia="it-IT"/>
        </w:rPr>
        <w:t>.</w:t>
      </w:r>
    </w:p>
    <w:p w14:paraId="52DBBA89" w14:textId="77777777" w:rsidR="00E02FB6" w:rsidRPr="00991D8A" w:rsidRDefault="00E02FB6" w:rsidP="00991D8A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528FEED0" w14:textId="77777777" w:rsidR="001B5E81" w:rsidRPr="00991D8A" w:rsidRDefault="001B5E81" w:rsidP="00991D8A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76C9819E" w14:textId="77777777" w:rsidR="001B5E81" w:rsidRPr="00991D8A" w:rsidRDefault="001B5E81" w:rsidP="00991D8A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2B7E855B" w14:textId="77777777" w:rsidR="00CD7264" w:rsidRPr="00991D8A" w:rsidRDefault="00CD7264" w:rsidP="00991D8A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2FCED0BF" w14:textId="77777777" w:rsidR="00CD7264" w:rsidRPr="00991D8A" w:rsidRDefault="00CD7264" w:rsidP="00991D8A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2C2AFD50" w14:textId="18739A9B" w:rsidR="00F20B35" w:rsidRPr="00991D8A" w:rsidRDefault="00F20B35" w:rsidP="00991D8A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991D8A">
        <w:rPr>
          <w:rFonts w:ascii="Calibri" w:hAnsi="Calibri" w:cs="Calibri"/>
          <w:sz w:val="22"/>
          <w:szCs w:val="22"/>
        </w:rPr>
        <w:t xml:space="preserve">Il sottoscritto </w:t>
      </w:r>
      <w:r w:rsidR="00E02FB6" w:rsidRPr="00991D8A">
        <w:rPr>
          <w:rFonts w:ascii="Calibri" w:hAnsi="Calibri" w:cs="Calibri"/>
          <w:b/>
          <w:sz w:val="22"/>
          <w:szCs w:val="22"/>
        </w:rPr>
        <w:t>MAURO SALA</w:t>
      </w:r>
      <w:r w:rsidRPr="00991D8A">
        <w:rPr>
          <w:rFonts w:ascii="Calibri" w:hAnsi="Calibri" w:cs="Calibri"/>
          <w:sz w:val="22"/>
          <w:szCs w:val="22"/>
        </w:rPr>
        <w:t>, in qualità di</w:t>
      </w:r>
      <w:r w:rsidR="00E02FB6" w:rsidRPr="00991D8A">
        <w:rPr>
          <w:rFonts w:ascii="Calibri" w:hAnsi="Calibri" w:cs="Calibri"/>
          <w:sz w:val="22"/>
          <w:szCs w:val="22"/>
        </w:rPr>
        <w:t xml:space="preserve"> Consigliere e Capogruppo di </w:t>
      </w:r>
      <w:r w:rsidR="009C7DE7" w:rsidRPr="00991D8A">
        <w:rPr>
          <w:rFonts w:ascii="Calibri" w:hAnsi="Calibri" w:cs="Calibri"/>
          <w:sz w:val="22"/>
          <w:szCs w:val="22"/>
        </w:rPr>
        <w:t>U</w:t>
      </w:r>
      <w:r w:rsidR="00E02FB6" w:rsidRPr="00991D8A">
        <w:rPr>
          <w:rFonts w:ascii="Calibri" w:hAnsi="Calibri" w:cs="Calibri"/>
          <w:sz w:val="22"/>
          <w:szCs w:val="22"/>
        </w:rPr>
        <w:t>niti per Lomagna</w:t>
      </w:r>
      <w:r w:rsidRPr="00991D8A">
        <w:rPr>
          <w:rFonts w:ascii="Calibri" w:hAnsi="Calibri" w:cs="Calibri"/>
          <w:sz w:val="22"/>
          <w:szCs w:val="22"/>
        </w:rPr>
        <w:t>, propone mozione in merito</w:t>
      </w:r>
      <w:r w:rsidR="00931624" w:rsidRPr="00991D8A">
        <w:rPr>
          <w:rFonts w:ascii="Calibri" w:hAnsi="Calibri" w:cs="Calibri"/>
          <w:sz w:val="22"/>
          <w:szCs w:val="22"/>
        </w:rPr>
        <w:t xml:space="preserve"> </w:t>
      </w:r>
      <w:r w:rsidR="00991D8A" w:rsidRPr="00991D8A">
        <w:rPr>
          <w:rFonts w:ascii="Calibri" w:hAnsi="Calibri" w:cs="Calibri"/>
          <w:sz w:val="22"/>
          <w:szCs w:val="22"/>
        </w:rPr>
        <w:t>a</w:t>
      </w:r>
      <w:r w:rsidR="007A72B9">
        <w:rPr>
          <w:rFonts w:ascii="Calibri" w:hAnsi="Calibri" w:cs="Calibri"/>
          <w:sz w:val="22"/>
          <w:szCs w:val="22"/>
        </w:rPr>
        <w:t>i lavori di riqualificazione in atto sull’area ex Jucker</w:t>
      </w:r>
      <w:r w:rsidR="00452D7C">
        <w:rPr>
          <w:rFonts w:ascii="Calibri" w:hAnsi="Calibri" w:cs="Calibri"/>
          <w:sz w:val="22"/>
          <w:szCs w:val="22"/>
        </w:rPr>
        <w:t>.</w:t>
      </w:r>
    </w:p>
    <w:p w14:paraId="0844BC4F" w14:textId="77777777" w:rsidR="00E02FB6" w:rsidRPr="00991D8A" w:rsidRDefault="00E02FB6" w:rsidP="00991D8A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4FF8D8CC" w14:textId="77777777" w:rsidR="001B5E81" w:rsidRPr="00991D8A" w:rsidRDefault="001B5E81" w:rsidP="00991D8A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18A1E97F" w14:textId="4A55CE05" w:rsidR="00991D8A" w:rsidRDefault="0078467E" w:rsidP="00991D8A">
      <w:pPr>
        <w:spacing w:line="360" w:lineRule="auto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Premesso che</w:t>
      </w:r>
    </w:p>
    <w:p w14:paraId="5B9D7913" w14:textId="469B84A0" w:rsidR="0078467E" w:rsidRDefault="00206D7E" w:rsidP="00991D8A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L’interpellanza presentata in questo Consiglio Comunale </w:t>
      </w:r>
      <w:r w:rsidR="0078467E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ha </w:t>
      </w: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lo scopo di dare quanta più evidenza possibile alle motivazioni che stanno dietro la scelta di riqualificare l’area in oggetto </w:t>
      </w:r>
      <w:r w:rsidR="00E50236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su cui vi è stato fino ad ora un colpevole silenzio da parte dell’amministrazione</w:t>
      </w:r>
      <w:r w:rsidR="00BF7F5F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, riteniamo doveroso verso la cittadinanza andare oltre cercando di colmare la carenza di informazioni e dialogo aperto sull’argomento in oggetto</w:t>
      </w:r>
      <w:r w:rsidR="00E50236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.</w:t>
      </w:r>
    </w:p>
    <w:p w14:paraId="3CE5CE53" w14:textId="77777777" w:rsidR="0078467E" w:rsidRDefault="0078467E" w:rsidP="00991D8A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5EF6CDDE" w14:textId="5ECE6147" w:rsidR="0078467E" w:rsidRPr="0078467E" w:rsidRDefault="0078467E" w:rsidP="00991D8A">
      <w:pPr>
        <w:spacing w:line="360" w:lineRule="auto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</w:pPr>
      <w:r w:rsidRPr="0078467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Visto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 xml:space="preserve"> </w:t>
      </w:r>
      <w:r w:rsidR="00E5023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che</w:t>
      </w:r>
    </w:p>
    <w:p w14:paraId="16876962" w14:textId="04F76E86" w:rsidR="00991D8A" w:rsidRDefault="0078467E" w:rsidP="00991D8A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la proposta messa in campo dall’amministrazione non è</w:t>
      </w:r>
      <w:r w:rsidR="00BF7F5F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, a nostro parere, stata</w:t>
      </w: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in grado di</w:t>
      </w:r>
      <w:r w:rsidR="00206D7E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offrire alla collettività un progetto </w:t>
      </w: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capace</w:t>
      </w:r>
      <w:r w:rsidR="00206D7E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di coinvolgere la proprietà in una visione urbana complessiva </w:t>
      </w: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per </w:t>
      </w:r>
      <w:r w:rsidR="00BF7F5F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fornire</w:t>
      </w:r>
      <w:r w:rsidR="00206D7E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maggiori opportunità</w:t>
      </w:r>
      <w:r w:rsidR="00BF7F5F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al paese </w:t>
      </w:r>
      <w:r w:rsidR="00977F49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sia dal punto di vista industriale/commerciale che urbano e sociale</w:t>
      </w:r>
      <w:r w:rsidR="001F6FAD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.</w:t>
      </w:r>
    </w:p>
    <w:p w14:paraId="63E28993" w14:textId="77777777" w:rsidR="00991D8A" w:rsidRDefault="00991D8A" w:rsidP="00991D8A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04C4B65B" w14:textId="58D7200B" w:rsidR="00991D8A" w:rsidRPr="00991D8A" w:rsidRDefault="00991D8A" w:rsidP="00991D8A">
      <w:pPr>
        <w:spacing w:line="360" w:lineRule="auto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</w:pPr>
      <w:r w:rsidRPr="00991D8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Vist</w:t>
      </w:r>
      <w:r w:rsidR="00977F49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a</w:t>
      </w:r>
    </w:p>
    <w:p w14:paraId="1E5BC80C" w14:textId="3CED6917" w:rsidR="00991D8A" w:rsidRDefault="00E50236" w:rsidP="00991D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78467E">
        <w:rPr>
          <w:rFonts w:ascii="Calibri" w:hAnsi="Calibri" w:cs="Calibri"/>
          <w:sz w:val="22"/>
          <w:szCs w:val="22"/>
        </w:rPr>
        <w:t>’inadeguatezza</w:t>
      </w:r>
      <w:r w:rsidR="00977F49">
        <w:rPr>
          <w:rFonts w:ascii="Calibri" w:hAnsi="Calibri" w:cs="Calibri"/>
          <w:sz w:val="22"/>
          <w:szCs w:val="22"/>
        </w:rPr>
        <w:t xml:space="preserve"> d</w:t>
      </w:r>
      <w:r>
        <w:rPr>
          <w:rFonts w:ascii="Calibri" w:hAnsi="Calibri" w:cs="Calibri"/>
          <w:sz w:val="22"/>
          <w:szCs w:val="22"/>
        </w:rPr>
        <w:t xml:space="preserve">i questa </w:t>
      </w:r>
      <w:r w:rsidR="00977F49">
        <w:rPr>
          <w:rFonts w:ascii="Calibri" w:hAnsi="Calibri" w:cs="Calibri"/>
          <w:sz w:val="22"/>
          <w:szCs w:val="22"/>
        </w:rPr>
        <w:t>amministrazione nel farsi parte in causa di un processo di riqualificazione che coinvolge</w:t>
      </w:r>
      <w:r w:rsidR="00850CD9">
        <w:rPr>
          <w:rFonts w:ascii="Calibri" w:hAnsi="Calibri" w:cs="Calibri"/>
          <w:sz w:val="22"/>
          <w:szCs w:val="22"/>
        </w:rPr>
        <w:t xml:space="preserve"> </w:t>
      </w:r>
      <w:r w:rsidR="00977F49">
        <w:rPr>
          <w:rFonts w:ascii="Calibri" w:hAnsi="Calibri" w:cs="Calibri"/>
          <w:sz w:val="22"/>
          <w:szCs w:val="22"/>
        </w:rPr>
        <w:t>un’area</w:t>
      </w:r>
      <w:r w:rsidR="0078467E">
        <w:rPr>
          <w:rFonts w:ascii="Calibri" w:hAnsi="Calibri" w:cs="Calibri"/>
          <w:sz w:val="22"/>
          <w:szCs w:val="22"/>
        </w:rPr>
        <w:t xml:space="preserve"> </w:t>
      </w:r>
      <w:r w:rsidR="00BF7F5F">
        <w:rPr>
          <w:rFonts w:ascii="Calibri" w:hAnsi="Calibri" w:cs="Calibri"/>
          <w:sz w:val="22"/>
          <w:szCs w:val="22"/>
        </w:rPr>
        <w:t xml:space="preserve">così </w:t>
      </w:r>
      <w:r w:rsidR="00977F49">
        <w:rPr>
          <w:rFonts w:ascii="Calibri" w:hAnsi="Calibri" w:cs="Calibri"/>
          <w:sz w:val="22"/>
          <w:szCs w:val="22"/>
        </w:rPr>
        <w:t xml:space="preserve">importante e strategica del </w:t>
      </w:r>
      <w:r w:rsidR="00850CD9">
        <w:rPr>
          <w:rFonts w:ascii="Calibri" w:hAnsi="Calibri" w:cs="Calibri"/>
          <w:sz w:val="22"/>
          <w:szCs w:val="22"/>
        </w:rPr>
        <w:t xml:space="preserve">nostro </w:t>
      </w:r>
      <w:r w:rsidR="00977F49">
        <w:rPr>
          <w:rFonts w:ascii="Calibri" w:hAnsi="Calibri" w:cs="Calibri"/>
          <w:sz w:val="22"/>
          <w:szCs w:val="22"/>
        </w:rPr>
        <w:t>paese</w:t>
      </w:r>
      <w:r w:rsidR="0078467E">
        <w:rPr>
          <w:rFonts w:ascii="Calibri" w:hAnsi="Calibri" w:cs="Calibri"/>
          <w:sz w:val="22"/>
          <w:szCs w:val="22"/>
        </w:rPr>
        <w:t xml:space="preserve"> che ormai da molti anni versa in una </w:t>
      </w:r>
      <w:r w:rsidR="0078467E">
        <w:rPr>
          <w:rFonts w:ascii="Calibri" w:hAnsi="Calibri" w:cs="Calibri"/>
          <w:sz w:val="22"/>
          <w:szCs w:val="22"/>
        </w:rPr>
        <w:lastRenderedPageBreak/>
        <w:t>condizione di completo abbandono</w:t>
      </w:r>
      <w:r>
        <w:rPr>
          <w:rFonts w:ascii="Calibri" w:hAnsi="Calibri" w:cs="Calibri"/>
          <w:sz w:val="22"/>
          <w:szCs w:val="22"/>
        </w:rPr>
        <w:t>, non dimentichiamo le traversie passate per riuscire a bonificare l’area dall’amianto e le continue scorribande da parte di ragazzi all’interno della struttura fatiscente con conseguenti incidenti anche di grave entità</w:t>
      </w:r>
      <w:r w:rsidR="00BF7F5F">
        <w:rPr>
          <w:rFonts w:ascii="Calibri" w:hAnsi="Calibri" w:cs="Calibri"/>
          <w:sz w:val="22"/>
          <w:szCs w:val="22"/>
        </w:rPr>
        <w:t>, riteniamo opportuno proporre un atto di maggiore apertura al dialogo</w:t>
      </w:r>
      <w:r w:rsidR="009F64BD">
        <w:rPr>
          <w:rFonts w:ascii="Calibri" w:hAnsi="Calibri" w:cs="Calibri"/>
          <w:sz w:val="22"/>
          <w:szCs w:val="22"/>
        </w:rPr>
        <w:t xml:space="preserve"> su una questione che per troppo tempo non ha trovato soluzioni condivise</w:t>
      </w:r>
      <w:r w:rsidR="00850CD9">
        <w:rPr>
          <w:rFonts w:ascii="Calibri" w:hAnsi="Calibri" w:cs="Calibri"/>
          <w:sz w:val="22"/>
          <w:szCs w:val="22"/>
        </w:rPr>
        <w:t>.</w:t>
      </w:r>
    </w:p>
    <w:p w14:paraId="4EFC45A8" w14:textId="3F092894" w:rsidR="00977F49" w:rsidRDefault="00977F49" w:rsidP="00991D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D669AD8" w14:textId="77777777" w:rsidR="00977F49" w:rsidRDefault="00977F49" w:rsidP="00991D8A">
      <w:pPr>
        <w:spacing w:line="360" w:lineRule="auto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</w:pPr>
    </w:p>
    <w:p w14:paraId="42164668" w14:textId="2DBD399F" w:rsidR="00991D8A" w:rsidRDefault="00991D8A" w:rsidP="00991D8A">
      <w:pPr>
        <w:spacing w:line="360" w:lineRule="auto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Chiediamo</w:t>
      </w:r>
      <w:r w:rsidR="009F64B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 xml:space="preserve"> quindi</w:t>
      </w:r>
    </w:p>
    <w:p w14:paraId="0F70E26F" w14:textId="5498C723" w:rsidR="00991D8A" w:rsidRPr="00991D8A" w:rsidRDefault="00991D8A" w:rsidP="00E502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91D8A">
        <w:rPr>
          <w:rFonts w:ascii="Calibri" w:hAnsi="Calibri" w:cs="Calibri"/>
          <w:sz w:val="22"/>
          <w:szCs w:val="22"/>
        </w:rPr>
        <w:t xml:space="preserve">alla maggioranza </w:t>
      </w:r>
      <w:r w:rsidR="00E50236">
        <w:rPr>
          <w:rFonts w:ascii="Calibri" w:hAnsi="Calibri" w:cs="Calibri"/>
          <w:sz w:val="22"/>
          <w:szCs w:val="22"/>
        </w:rPr>
        <w:t>di stabilire un punto all’ordine del giorno di uno dei prossimi Consigli Comunali da tenersi entro 60 giorni</w:t>
      </w:r>
      <w:r w:rsidR="00BE7562">
        <w:rPr>
          <w:rFonts w:ascii="Calibri" w:hAnsi="Calibri" w:cs="Calibri"/>
          <w:sz w:val="22"/>
          <w:szCs w:val="22"/>
        </w:rPr>
        <w:t xml:space="preserve"> </w:t>
      </w:r>
      <w:r w:rsidR="00E50236">
        <w:rPr>
          <w:rFonts w:ascii="Calibri" w:hAnsi="Calibri" w:cs="Calibri"/>
          <w:sz w:val="22"/>
          <w:szCs w:val="22"/>
        </w:rPr>
        <w:t>in cui discutere</w:t>
      </w:r>
      <w:r w:rsidR="00BE7562">
        <w:rPr>
          <w:rFonts w:ascii="Calibri" w:hAnsi="Calibri" w:cs="Calibri"/>
          <w:sz w:val="22"/>
          <w:szCs w:val="22"/>
        </w:rPr>
        <w:t xml:space="preserve">, </w:t>
      </w:r>
      <w:r w:rsidR="00E50236">
        <w:rPr>
          <w:rFonts w:ascii="Calibri" w:hAnsi="Calibri" w:cs="Calibri"/>
          <w:sz w:val="22"/>
          <w:szCs w:val="22"/>
        </w:rPr>
        <w:t>in forma aperta</w:t>
      </w:r>
      <w:r w:rsidR="00BE7562">
        <w:rPr>
          <w:rFonts w:ascii="Calibri" w:hAnsi="Calibri" w:cs="Calibri"/>
          <w:sz w:val="22"/>
          <w:szCs w:val="22"/>
        </w:rPr>
        <w:t>,</w:t>
      </w:r>
      <w:r w:rsidR="00E50236">
        <w:rPr>
          <w:rFonts w:ascii="Calibri" w:hAnsi="Calibri" w:cs="Calibri"/>
          <w:sz w:val="22"/>
          <w:szCs w:val="22"/>
        </w:rPr>
        <w:t xml:space="preserve"> con la cittadinanza di tutt</w:t>
      </w:r>
      <w:r w:rsidR="00BE7562">
        <w:rPr>
          <w:rFonts w:ascii="Calibri" w:hAnsi="Calibri" w:cs="Calibri"/>
          <w:sz w:val="22"/>
          <w:szCs w:val="22"/>
        </w:rPr>
        <w:t>a la storia, l’evoluzione ed i possibili scenari a cui quell’area andrà incontro nel prossimo futuro, non appena sarà terminata la riqualificazione in atto.</w:t>
      </w:r>
    </w:p>
    <w:p w14:paraId="78AB7A49" w14:textId="77777777" w:rsidR="006A75A0" w:rsidRPr="00991D8A" w:rsidRDefault="006A75A0" w:rsidP="00991D8A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657F4B09" w14:textId="77777777" w:rsidR="00A33BB0" w:rsidRPr="00991D8A" w:rsidRDefault="00A33BB0" w:rsidP="00991D8A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5F6E96AC" w14:textId="77777777" w:rsidR="00A33BB0" w:rsidRPr="00991D8A" w:rsidRDefault="00A33BB0" w:rsidP="00991D8A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30972EBC" w14:textId="77777777" w:rsidR="00E02FB6" w:rsidRPr="00991D8A" w:rsidRDefault="00E02FB6" w:rsidP="00991D8A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</w:p>
    <w:p w14:paraId="005FB346" w14:textId="77777777" w:rsidR="00552783" w:rsidRPr="00991D8A" w:rsidRDefault="00552783" w:rsidP="00991D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5FC2197" w14:textId="77777777" w:rsidR="00716507" w:rsidRPr="00AE3B12" w:rsidRDefault="00716507" w:rsidP="00716507">
      <w:pPr>
        <w:spacing w:line="360" w:lineRule="auto"/>
      </w:pPr>
      <w:r w:rsidRPr="00AE3B12">
        <w:t>Il capogruppo di</w:t>
      </w:r>
      <w:r>
        <w:t xml:space="preserve"> </w:t>
      </w:r>
      <w:r w:rsidRPr="00AE3B12">
        <w:t>UNITI PER LOMAGNA</w:t>
      </w:r>
    </w:p>
    <w:p w14:paraId="04A15754" w14:textId="2F24359D" w:rsidR="00716507" w:rsidRDefault="00716507" w:rsidP="00716507">
      <w:pPr>
        <w:spacing w:line="360" w:lineRule="auto"/>
      </w:pPr>
      <w:r w:rsidRPr="00AE3B12">
        <w:t>Sala Mauro</w:t>
      </w:r>
    </w:p>
    <w:p w14:paraId="1B299537" w14:textId="4DC89776" w:rsidR="00716507" w:rsidRDefault="00716507" w:rsidP="00716507">
      <w:pPr>
        <w:spacing w:line="360" w:lineRule="auto"/>
      </w:pPr>
    </w:p>
    <w:p w14:paraId="23676C7A" w14:textId="51B9394B" w:rsidR="00716507" w:rsidRDefault="00716507" w:rsidP="00716507">
      <w:pPr>
        <w:spacing w:line="360" w:lineRule="auto"/>
      </w:pPr>
    </w:p>
    <w:p w14:paraId="49D7DC32" w14:textId="79273DDB" w:rsidR="00716507" w:rsidRDefault="00716507" w:rsidP="00716507">
      <w:pPr>
        <w:spacing w:line="360" w:lineRule="auto"/>
      </w:pPr>
    </w:p>
    <w:p w14:paraId="717CF6A3" w14:textId="77777777" w:rsidR="00716507" w:rsidRDefault="00716507" w:rsidP="00716507">
      <w:pPr>
        <w:spacing w:line="360" w:lineRule="auto"/>
      </w:pPr>
    </w:p>
    <w:p w14:paraId="61246F24" w14:textId="77777777" w:rsidR="00716507" w:rsidRPr="00991D8A" w:rsidRDefault="00716507" w:rsidP="007165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91D8A">
        <w:rPr>
          <w:rFonts w:ascii="Calibri" w:hAnsi="Calibri" w:cs="Calibri"/>
          <w:sz w:val="22"/>
          <w:szCs w:val="22"/>
        </w:rPr>
        <w:t>Lomagna, 2</w:t>
      </w:r>
      <w:r>
        <w:rPr>
          <w:rFonts w:ascii="Calibri" w:hAnsi="Calibri" w:cs="Calibri"/>
          <w:sz w:val="22"/>
          <w:szCs w:val="22"/>
        </w:rPr>
        <w:t>2</w:t>
      </w:r>
      <w:r w:rsidRPr="00991D8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settembre </w:t>
      </w:r>
      <w:r w:rsidRPr="00991D8A">
        <w:rPr>
          <w:rFonts w:ascii="Calibri" w:hAnsi="Calibri" w:cs="Calibri"/>
          <w:sz w:val="22"/>
          <w:szCs w:val="22"/>
        </w:rPr>
        <w:t>2020</w:t>
      </w:r>
    </w:p>
    <w:p w14:paraId="431D9686" w14:textId="77777777" w:rsidR="00716507" w:rsidRDefault="00716507" w:rsidP="00716507">
      <w:pPr>
        <w:spacing w:line="360" w:lineRule="auto"/>
      </w:pPr>
    </w:p>
    <w:p w14:paraId="6317D02D" w14:textId="77777777" w:rsidR="00931624" w:rsidRPr="00991D8A" w:rsidRDefault="00931624" w:rsidP="00991D8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39A43C3" w14:textId="380CC527" w:rsidR="00931624" w:rsidRPr="00991D8A" w:rsidRDefault="00931624" w:rsidP="00991D8A">
      <w:pPr>
        <w:spacing w:line="360" w:lineRule="auto"/>
        <w:ind w:left="7080" w:firstLine="708"/>
        <w:jc w:val="both"/>
        <w:rPr>
          <w:rFonts w:ascii="Calibri" w:hAnsi="Calibri" w:cs="Calibri"/>
          <w:sz w:val="22"/>
          <w:szCs w:val="22"/>
        </w:rPr>
      </w:pPr>
    </w:p>
    <w:sectPr w:rsidR="00931624" w:rsidRPr="00991D8A" w:rsidSect="00E81B9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47982" w14:textId="77777777" w:rsidR="00507032" w:rsidRDefault="00507032" w:rsidP="001712CE">
      <w:r>
        <w:separator/>
      </w:r>
    </w:p>
  </w:endnote>
  <w:endnote w:type="continuationSeparator" w:id="0">
    <w:p w14:paraId="3061BB66" w14:textId="77777777" w:rsidR="00507032" w:rsidRDefault="00507032" w:rsidP="0017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B140C" w14:textId="77777777" w:rsidR="00507032" w:rsidRDefault="00507032" w:rsidP="001712CE">
      <w:r>
        <w:separator/>
      </w:r>
    </w:p>
  </w:footnote>
  <w:footnote w:type="continuationSeparator" w:id="0">
    <w:p w14:paraId="1F8438DE" w14:textId="77777777" w:rsidR="00507032" w:rsidRDefault="00507032" w:rsidP="00171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17DE2"/>
    <w:multiLevelType w:val="hybridMultilevel"/>
    <w:tmpl w:val="50AEB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E2CEB"/>
    <w:multiLevelType w:val="hybridMultilevel"/>
    <w:tmpl w:val="C1CC56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F5023"/>
    <w:multiLevelType w:val="hybridMultilevel"/>
    <w:tmpl w:val="D2BC1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2F0"/>
    <w:multiLevelType w:val="hybridMultilevel"/>
    <w:tmpl w:val="4AB8D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E7830"/>
    <w:multiLevelType w:val="multilevel"/>
    <w:tmpl w:val="20A0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B35"/>
    <w:rsid w:val="00150396"/>
    <w:rsid w:val="001712CE"/>
    <w:rsid w:val="0017561F"/>
    <w:rsid w:val="00196879"/>
    <w:rsid w:val="001B5E81"/>
    <w:rsid w:val="001B62A8"/>
    <w:rsid w:val="001F6FAD"/>
    <w:rsid w:val="00206D7E"/>
    <w:rsid w:val="00235082"/>
    <w:rsid w:val="002B3AB4"/>
    <w:rsid w:val="00377BD7"/>
    <w:rsid w:val="003A0FA3"/>
    <w:rsid w:val="00401E73"/>
    <w:rsid w:val="00440129"/>
    <w:rsid w:val="00452D7C"/>
    <w:rsid w:val="00507032"/>
    <w:rsid w:val="00552783"/>
    <w:rsid w:val="00611554"/>
    <w:rsid w:val="00686236"/>
    <w:rsid w:val="006A75A0"/>
    <w:rsid w:val="006D311F"/>
    <w:rsid w:val="00716507"/>
    <w:rsid w:val="00730C73"/>
    <w:rsid w:val="007534B0"/>
    <w:rsid w:val="0078467E"/>
    <w:rsid w:val="007A72B9"/>
    <w:rsid w:val="00850CD9"/>
    <w:rsid w:val="00931624"/>
    <w:rsid w:val="009518B3"/>
    <w:rsid w:val="00977F49"/>
    <w:rsid w:val="00991D8A"/>
    <w:rsid w:val="009C7DE7"/>
    <w:rsid w:val="009F64BD"/>
    <w:rsid w:val="00A33BB0"/>
    <w:rsid w:val="00A75F8A"/>
    <w:rsid w:val="00B9417A"/>
    <w:rsid w:val="00BE7562"/>
    <w:rsid w:val="00BF7F5F"/>
    <w:rsid w:val="00CD15CC"/>
    <w:rsid w:val="00CD1F9D"/>
    <w:rsid w:val="00CD7264"/>
    <w:rsid w:val="00D363FA"/>
    <w:rsid w:val="00D5166F"/>
    <w:rsid w:val="00D601D2"/>
    <w:rsid w:val="00D93D4B"/>
    <w:rsid w:val="00DA5AB6"/>
    <w:rsid w:val="00E02FB6"/>
    <w:rsid w:val="00E0398B"/>
    <w:rsid w:val="00E50236"/>
    <w:rsid w:val="00E81B93"/>
    <w:rsid w:val="00E85BF7"/>
    <w:rsid w:val="00EE7341"/>
    <w:rsid w:val="00F2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4D0C"/>
  <w15:chartTrackingRefBased/>
  <w15:docId w15:val="{EF90117F-83D1-264D-AE63-1369453C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0B3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712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2CE"/>
  </w:style>
  <w:style w:type="paragraph" w:styleId="Pidipagina">
    <w:name w:val="footer"/>
    <w:basedOn w:val="Normale"/>
    <w:link w:val="PidipaginaCarattere"/>
    <w:uiPriority w:val="99"/>
    <w:unhideWhenUsed/>
    <w:rsid w:val="001712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</cp:lastModifiedBy>
  <cp:revision>2</cp:revision>
  <dcterms:created xsi:type="dcterms:W3CDTF">2020-09-23T12:40:00Z</dcterms:created>
  <dcterms:modified xsi:type="dcterms:W3CDTF">2020-09-23T12:40:00Z</dcterms:modified>
  <cp:category/>
</cp:coreProperties>
</file>