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0B3DA" w14:textId="7BB1BBA3" w:rsidR="002C1359" w:rsidRDefault="002C1359" w:rsidP="002C1359">
      <w:pPr>
        <w:jc w:val="center"/>
        <w:rPr>
          <w:rFonts w:ascii="Oswald" w:hAnsi="Oswald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swald" w:hAnsi="Oswald"/>
          <w:noProof/>
          <w:color w:val="000000" w:themeColor="text1"/>
          <w:sz w:val="32"/>
          <w:szCs w:val="28"/>
          <w:lang w:eastAsia="it-IT"/>
        </w:rPr>
        <w:drawing>
          <wp:inline distT="0" distB="0" distL="0" distR="0" wp14:anchorId="1AFA579D" wp14:editId="3D3E5D2B">
            <wp:extent cx="1580617" cy="111442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463" cy="11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9288B" w14:textId="313090A5" w:rsidR="00124A22" w:rsidRPr="002C1359" w:rsidRDefault="00124A22" w:rsidP="002C1359">
      <w:pPr>
        <w:jc w:val="center"/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omitato </w:t>
      </w:r>
      <w:proofErr w:type="gramStart"/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Civico</w:t>
      </w:r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12DD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mbiente</w:t>
      </w:r>
      <w:proofErr w:type="gramEnd"/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3A4A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erate</w:t>
      </w:r>
    </w:p>
    <w:p w14:paraId="1E89D4BD" w14:textId="77777777" w:rsidR="00243A4A" w:rsidRDefault="00243A4A" w:rsidP="0055670E">
      <w:pPr>
        <w:jc w:val="both"/>
        <w:rPr>
          <w:sz w:val="28"/>
          <w:szCs w:val="28"/>
        </w:rPr>
      </w:pPr>
    </w:p>
    <w:p w14:paraId="02FD777F" w14:textId="28E512AC" w:rsidR="00C410C6" w:rsidRPr="000C0186" w:rsidRDefault="00C410C6" w:rsidP="0055670E">
      <w:pPr>
        <w:jc w:val="both"/>
        <w:rPr>
          <w:sz w:val="24"/>
          <w:szCs w:val="24"/>
        </w:rPr>
      </w:pPr>
      <w:r w:rsidRPr="000C0186">
        <w:rPr>
          <w:sz w:val="24"/>
          <w:szCs w:val="24"/>
        </w:rPr>
        <w:t>Merate</w:t>
      </w:r>
      <w:r w:rsidR="000F7144" w:rsidRPr="000C0186">
        <w:rPr>
          <w:sz w:val="24"/>
          <w:szCs w:val="24"/>
        </w:rPr>
        <w:t>, 1</w:t>
      </w:r>
      <w:r w:rsidRPr="000C0186">
        <w:rPr>
          <w:sz w:val="24"/>
          <w:szCs w:val="24"/>
        </w:rPr>
        <w:t xml:space="preserve"> Gennaio 2021</w:t>
      </w:r>
    </w:p>
    <w:p w14:paraId="6AA6E886" w14:textId="77777777" w:rsidR="002821B0" w:rsidRPr="000C0186" w:rsidRDefault="00C410C6" w:rsidP="002821B0">
      <w:pPr>
        <w:ind w:left="2124" w:firstLine="708"/>
        <w:jc w:val="right"/>
        <w:rPr>
          <w:sz w:val="24"/>
          <w:szCs w:val="24"/>
        </w:rPr>
      </w:pPr>
      <w:r w:rsidRPr="000C0186">
        <w:rPr>
          <w:sz w:val="24"/>
          <w:szCs w:val="24"/>
        </w:rPr>
        <w:t>Alla cortese attenzione</w:t>
      </w:r>
      <w:r w:rsidR="002821B0" w:rsidRPr="000C0186">
        <w:rPr>
          <w:sz w:val="24"/>
          <w:szCs w:val="24"/>
        </w:rPr>
        <w:t xml:space="preserve"> </w:t>
      </w:r>
    </w:p>
    <w:p w14:paraId="732ACE93" w14:textId="54A5B8D4" w:rsidR="0090266D" w:rsidRPr="000C0186" w:rsidRDefault="0090266D" w:rsidP="0090266D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Ufficio Ecologia Comunale Merate</w:t>
      </w:r>
      <w:r w:rsidR="006C5EA5">
        <w:rPr>
          <w:b/>
          <w:sz w:val="24"/>
          <w:szCs w:val="24"/>
        </w:rPr>
        <w:t xml:space="preserve"> e Ufficio Protocollo Comune di Merate</w:t>
      </w:r>
    </w:p>
    <w:p w14:paraId="79FE906E" w14:textId="6CF945D2" w:rsidR="002821B0" w:rsidRPr="000C0186" w:rsidRDefault="001259B7" w:rsidP="002821B0">
      <w:pPr>
        <w:jc w:val="right"/>
        <w:rPr>
          <w:sz w:val="24"/>
          <w:szCs w:val="24"/>
        </w:rPr>
      </w:pPr>
      <w:r>
        <w:rPr>
          <w:sz w:val="24"/>
          <w:szCs w:val="24"/>
        </w:rPr>
        <w:t>Con preghiera di girare il presente documento anche a</w:t>
      </w:r>
      <w:r w:rsidR="002821B0" w:rsidRPr="000C0186">
        <w:rPr>
          <w:sz w:val="24"/>
          <w:szCs w:val="24"/>
        </w:rPr>
        <w:t xml:space="preserve">i componenti del </w:t>
      </w:r>
    </w:p>
    <w:p w14:paraId="244CC36F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 xml:space="preserve">CONSIGLIO DI GESTIONE </w:t>
      </w:r>
    </w:p>
    <w:p w14:paraId="0113D309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DELLA RISERVA NATURALE</w:t>
      </w:r>
    </w:p>
    <w:p w14:paraId="5C85C81C" w14:textId="7093C354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 xml:space="preserve"> DEL LAGO DI SARTIRANA</w:t>
      </w:r>
    </w:p>
    <w:p w14:paraId="6FB95D28" w14:textId="2258AB38" w:rsidR="002821B0" w:rsidRPr="000C0186" w:rsidRDefault="001259B7" w:rsidP="002821B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2821B0" w:rsidRPr="000C0186">
        <w:rPr>
          <w:sz w:val="24"/>
          <w:szCs w:val="24"/>
        </w:rPr>
        <w:t>i</w:t>
      </w:r>
      <w:proofErr w:type="gramEnd"/>
      <w:r w:rsidR="002821B0" w:rsidRPr="000C0186">
        <w:rPr>
          <w:sz w:val="24"/>
          <w:szCs w:val="24"/>
        </w:rPr>
        <w:t xml:space="preserve"> componenti della</w:t>
      </w:r>
    </w:p>
    <w:p w14:paraId="5899C150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 xml:space="preserve">COMMISSIONE COMUNALE </w:t>
      </w:r>
    </w:p>
    <w:p w14:paraId="37A5CCAA" w14:textId="3B463F37" w:rsidR="002821B0" w:rsidRPr="000C0186" w:rsidRDefault="002821B0" w:rsidP="002821B0">
      <w:pPr>
        <w:jc w:val="right"/>
        <w:rPr>
          <w:sz w:val="24"/>
          <w:szCs w:val="24"/>
        </w:rPr>
      </w:pPr>
      <w:r w:rsidRPr="000C0186">
        <w:rPr>
          <w:b/>
          <w:sz w:val="24"/>
          <w:szCs w:val="24"/>
        </w:rPr>
        <w:t>PER IL PAESAGGIO</w:t>
      </w:r>
    </w:p>
    <w:p w14:paraId="7630A67B" w14:textId="17B7F578" w:rsidR="002821B0" w:rsidRPr="000C0186" w:rsidRDefault="001259B7" w:rsidP="002821B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2821B0" w:rsidRPr="000C0186">
        <w:rPr>
          <w:sz w:val="24"/>
          <w:szCs w:val="24"/>
        </w:rPr>
        <w:t>i</w:t>
      </w:r>
      <w:proofErr w:type="gramEnd"/>
      <w:r w:rsidR="002821B0" w:rsidRPr="000C0186">
        <w:rPr>
          <w:sz w:val="24"/>
          <w:szCs w:val="24"/>
        </w:rPr>
        <w:t xml:space="preserve"> componenti della </w:t>
      </w:r>
    </w:p>
    <w:p w14:paraId="05D2A8E4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COMMISSIONE COMUNALE</w:t>
      </w:r>
      <w:r w:rsidRPr="000C0186">
        <w:rPr>
          <w:b/>
          <w:sz w:val="24"/>
          <w:szCs w:val="24"/>
        </w:rPr>
        <w:br/>
        <w:t>AMBIENTE E TERRITO</w:t>
      </w:r>
    </w:p>
    <w:p w14:paraId="0750C820" w14:textId="3D238D27" w:rsidR="001259B7" w:rsidRPr="001259B7" w:rsidRDefault="001259B7" w:rsidP="002821B0">
      <w:pPr>
        <w:jc w:val="right"/>
        <w:rPr>
          <w:sz w:val="24"/>
          <w:szCs w:val="24"/>
        </w:rPr>
      </w:pPr>
      <w:r w:rsidRPr="001259B7">
        <w:rPr>
          <w:sz w:val="24"/>
          <w:szCs w:val="24"/>
        </w:rPr>
        <w:t xml:space="preserve">Invio diretto </w:t>
      </w:r>
      <w:r>
        <w:rPr>
          <w:sz w:val="24"/>
          <w:szCs w:val="24"/>
        </w:rPr>
        <w:t xml:space="preserve">da parte del Comitato Civico Ambiente </w:t>
      </w:r>
      <w:r w:rsidRPr="001259B7">
        <w:rPr>
          <w:sz w:val="24"/>
          <w:szCs w:val="24"/>
        </w:rPr>
        <w:t>a:</w:t>
      </w:r>
    </w:p>
    <w:p w14:paraId="1021E934" w14:textId="77777777" w:rsidR="002821B0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IDROGEA</w:t>
      </w:r>
    </w:p>
    <w:p w14:paraId="79DA4F33" w14:textId="77777777" w:rsidR="006C5EA5" w:rsidRPr="000C0186" w:rsidRDefault="006C5EA5" w:rsidP="006C5EA5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E.R.S.A.F</w:t>
      </w:r>
    </w:p>
    <w:p w14:paraId="471D60DF" w14:textId="77777777" w:rsidR="006C5EA5" w:rsidRPr="000C0186" w:rsidRDefault="006C5EA5" w:rsidP="006C5EA5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COMUNE DI CALCO</w:t>
      </w:r>
    </w:p>
    <w:p w14:paraId="4D1A22E7" w14:textId="77777777" w:rsidR="006C5EA5" w:rsidRPr="000C0186" w:rsidRDefault="006C5EA5" w:rsidP="006C5EA5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COMUNE DI IMBERSAGO</w:t>
      </w:r>
    </w:p>
    <w:p w14:paraId="2217D661" w14:textId="6F22F0C0" w:rsidR="00587105" w:rsidRPr="000C0186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COMUNE DI OLGIATE MOLGORA</w:t>
      </w:r>
    </w:p>
    <w:p w14:paraId="7E5E11B5" w14:textId="77777777" w:rsidR="006C5EA5" w:rsidRDefault="006C5EA5" w:rsidP="002821B0">
      <w:pPr>
        <w:jc w:val="right"/>
        <w:rPr>
          <w:b/>
          <w:sz w:val="24"/>
          <w:szCs w:val="24"/>
        </w:rPr>
      </w:pPr>
    </w:p>
    <w:p w14:paraId="302F83DE" w14:textId="77777777" w:rsidR="00587105" w:rsidRDefault="00587105" w:rsidP="002821B0">
      <w:pPr>
        <w:jc w:val="right"/>
        <w:rPr>
          <w:b/>
          <w:sz w:val="24"/>
          <w:szCs w:val="24"/>
        </w:rPr>
      </w:pPr>
    </w:p>
    <w:p w14:paraId="29E29B7D" w14:textId="77777777" w:rsidR="00587105" w:rsidRDefault="00587105" w:rsidP="002821B0">
      <w:pPr>
        <w:jc w:val="right"/>
        <w:rPr>
          <w:b/>
          <w:sz w:val="24"/>
          <w:szCs w:val="24"/>
        </w:rPr>
      </w:pPr>
    </w:p>
    <w:p w14:paraId="7573DAF5" w14:textId="77777777" w:rsidR="00587105" w:rsidRDefault="00587105" w:rsidP="002821B0">
      <w:pPr>
        <w:jc w:val="right"/>
        <w:rPr>
          <w:b/>
          <w:sz w:val="24"/>
          <w:szCs w:val="24"/>
        </w:rPr>
      </w:pPr>
    </w:p>
    <w:p w14:paraId="5AEDF3D8" w14:textId="77777777" w:rsidR="00775FCA" w:rsidRDefault="00775FCA" w:rsidP="002821B0">
      <w:pPr>
        <w:jc w:val="right"/>
        <w:rPr>
          <w:b/>
          <w:sz w:val="24"/>
          <w:szCs w:val="24"/>
        </w:rPr>
      </w:pPr>
    </w:p>
    <w:p w14:paraId="75B07F88" w14:textId="049C946D" w:rsidR="00775FCA" w:rsidRDefault="00587105" w:rsidP="002821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A.R.P.A. LOMBARDIA</w:t>
      </w:r>
    </w:p>
    <w:p w14:paraId="77AB597B" w14:textId="77777777" w:rsidR="005E134C" w:rsidRDefault="005E134C" w:rsidP="002821B0">
      <w:pPr>
        <w:jc w:val="right"/>
        <w:rPr>
          <w:b/>
          <w:sz w:val="24"/>
          <w:szCs w:val="24"/>
        </w:rPr>
      </w:pPr>
    </w:p>
    <w:p w14:paraId="37098E15" w14:textId="658581D6" w:rsidR="00587105" w:rsidRDefault="00587105" w:rsidP="002821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A.T.S. BRIANZA</w:t>
      </w:r>
    </w:p>
    <w:p w14:paraId="0394CADC" w14:textId="77777777" w:rsidR="005E134C" w:rsidRDefault="005E134C" w:rsidP="002821B0">
      <w:pPr>
        <w:jc w:val="right"/>
        <w:rPr>
          <w:b/>
          <w:sz w:val="24"/>
          <w:szCs w:val="24"/>
        </w:rPr>
      </w:pPr>
    </w:p>
    <w:p w14:paraId="05F6BB8B" w14:textId="69A30E7C" w:rsidR="00587105" w:rsidRDefault="00587105" w:rsidP="005E13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-  DG TERRITORIO E PROTEZIONE CIVILE</w:t>
      </w:r>
    </w:p>
    <w:p w14:paraId="7EFA768D" w14:textId="77777777" w:rsidR="005E134C" w:rsidRDefault="005E134C" w:rsidP="002821B0">
      <w:pPr>
        <w:jc w:val="right"/>
        <w:rPr>
          <w:b/>
          <w:sz w:val="24"/>
          <w:szCs w:val="24"/>
        </w:rPr>
      </w:pPr>
    </w:p>
    <w:p w14:paraId="3EFAB8D5" w14:textId="59AC2C6A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- DG AGRICOLTURA, ALIMENTAZIONE, E SISTEMI VEDRDI</w:t>
      </w:r>
    </w:p>
    <w:p w14:paraId="2F6F9047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16A9C2CC" w14:textId="77777777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– DG INFRASTRUTTURE, TRASPORTI, MOBILITA’ SOSTENIBILE</w:t>
      </w:r>
    </w:p>
    <w:p w14:paraId="65FEB67A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1F3268F0" w14:textId="77777777" w:rsidR="005E134C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UFFICIO TERRITORIALE REGIONALE</w:t>
      </w:r>
    </w:p>
    <w:p w14:paraId="43C20D7C" w14:textId="6BF08A0A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78A3C2A" w14:textId="77777777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PROVINCIA DI LECCO</w:t>
      </w:r>
    </w:p>
    <w:p w14:paraId="7E37011B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48DEE0A8" w14:textId="77777777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PARCO REGIONALE DI MONTEVECCHIA E DELLA VALLE DEL CURONE</w:t>
      </w:r>
    </w:p>
    <w:p w14:paraId="05EC8D15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7E34F6B5" w14:textId="77777777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PARCO ADDA NORD</w:t>
      </w:r>
    </w:p>
    <w:p w14:paraId="4A99C7ED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44EAC671" w14:textId="77777777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GENERALE PER I BENI CULTURALI E PAESAGGISTICI DELLA LOMBARDIA</w:t>
      </w:r>
    </w:p>
    <w:p w14:paraId="5EED2463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72D350A9" w14:textId="77777777" w:rsidR="005E134C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SOVRINTENDENZA PER I BENI ARCHITETTONICI, PAESAGGISTICI E ARCHEOLOGICI DELLA LOMBARDIA </w:t>
      </w:r>
    </w:p>
    <w:p w14:paraId="0078CC0F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3539173E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6A3D7D6A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54013352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4D1AB0D9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13FF496E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43B0B736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6D715992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045BF844" w14:textId="008B4568" w:rsidR="00F14CEE" w:rsidRPr="000C0186" w:rsidRDefault="002821B0" w:rsidP="0055670E">
      <w:pPr>
        <w:jc w:val="both"/>
        <w:rPr>
          <w:b/>
          <w:sz w:val="24"/>
          <w:szCs w:val="24"/>
        </w:rPr>
      </w:pPr>
      <w:bookmarkStart w:id="0" w:name="_GoBack"/>
      <w:bookmarkEnd w:id="0"/>
      <w:r w:rsidRPr="000C0186">
        <w:rPr>
          <w:b/>
          <w:sz w:val="24"/>
          <w:szCs w:val="24"/>
        </w:rPr>
        <w:lastRenderedPageBreak/>
        <w:t xml:space="preserve">OGGETTO: </w:t>
      </w:r>
      <w:r w:rsidR="0055670E" w:rsidRPr="000C0186">
        <w:rPr>
          <w:b/>
          <w:sz w:val="24"/>
          <w:szCs w:val="24"/>
        </w:rPr>
        <w:t>AVVIO DEL PROCEDIMENTO DI ADOZIONE DEL PIANO INTEGRATO DELLA   RISERVA NATURALE DEL LAGO DI SARTIRANA E CONTESTUALE PROCEDURA DI VAS, COMPRENSIVA DEL PROCEDIMENTO DI VINCA.</w:t>
      </w:r>
    </w:p>
    <w:p w14:paraId="14C488C4" w14:textId="797D54D7" w:rsidR="00777004" w:rsidRPr="000C0186" w:rsidRDefault="00012C83" w:rsidP="00FB4039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Incipit:</w:t>
      </w:r>
      <w:r w:rsidR="00CA68DB" w:rsidRPr="000C0186">
        <w:rPr>
          <w:i/>
          <w:sz w:val="24"/>
          <w:szCs w:val="24"/>
        </w:rPr>
        <w:t xml:space="preserve"> a causa di un </w:t>
      </w:r>
      <w:r w:rsidR="00775FCA">
        <w:rPr>
          <w:i/>
          <w:sz w:val="24"/>
          <w:szCs w:val="24"/>
        </w:rPr>
        <w:t>radicamento</w:t>
      </w:r>
      <w:r w:rsidR="000057EF" w:rsidRPr="000C0186">
        <w:rPr>
          <w:i/>
          <w:sz w:val="24"/>
          <w:szCs w:val="24"/>
        </w:rPr>
        <w:t xml:space="preserve"> culturale </w:t>
      </w:r>
      <w:r w:rsidR="00775FCA">
        <w:rPr>
          <w:i/>
          <w:sz w:val="24"/>
          <w:szCs w:val="24"/>
        </w:rPr>
        <w:t>sia d</w:t>
      </w:r>
      <w:r w:rsidR="000057EF" w:rsidRPr="000C0186">
        <w:rPr>
          <w:i/>
          <w:sz w:val="24"/>
          <w:szCs w:val="24"/>
        </w:rPr>
        <w:t xml:space="preserve">ella </w:t>
      </w:r>
      <w:proofErr w:type="gramStart"/>
      <w:r w:rsidR="000057EF" w:rsidRPr="000C0186">
        <w:rPr>
          <w:i/>
          <w:sz w:val="24"/>
          <w:szCs w:val="24"/>
        </w:rPr>
        <w:t>popolazione  meratese</w:t>
      </w:r>
      <w:proofErr w:type="gramEnd"/>
      <w:r w:rsidR="000057EF" w:rsidRPr="000C0186">
        <w:rPr>
          <w:i/>
          <w:sz w:val="24"/>
          <w:szCs w:val="24"/>
        </w:rPr>
        <w:t xml:space="preserve"> e </w:t>
      </w:r>
      <w:r w:rsidR="00775FCA">
        <w:rPr>
          <w:i/>
          <w:sz w:val="24"/>
          <w:szCs w:val="24"/>
        </w:rPr>
        <w:t>del</w:t>
      </w:r>
      <w:r w:rsidR="000057EF" w:rsidRPr="000C0186">
        <w:rPr>
          <w:i/>
          <w:sz w:val="24"/>
          <w:szCs w:val="24"/>
        </w:rPr>
        <w:t xml:space="preserve">le Amministrazioni che si sono susseguite nella gestione </w:t>
      </w:r>
      <w:r w:rsidR="00CA68DB" w:rsidRPr="000C0186">
        <w:rPr>
          <w:i/>
          <w:sz w:val="24"/>
          <w:szCs w:val="24"/>
        </w:rPr>
        <w:t>negli ultimi vent’anni</w:t>
      </w:r>
      <w:r w:rsidR="00BF5D70">
        <w:rPr>
          <w:i/>
          <w:sz w:val="24"/>
          <w:szCs w:val="24"/>
        </w:rPr>
        <w:t>,</w:t>
      </w:r>
      <w:r w:rsidR="00CA68DB" w:rsidRPr="000C0186">
        <w:rPr>
          <w:i/>
          <w:sz w:val="24"/>
          <w:szCs w:val="24"/>
        </w:rPr>
        <w:t xml:space="preserve"> </w:t>
      </w:r>
      <w:r w:rsidR="00775FCA">
        <w:rPr>
          <w:i/>
          <w:sz w:val="24"/>
          <w:szCs w:val="24"/>
        </w:rPr>
        <w:t>il sito Riserva Naturale lago di Sartirana SIC e ZCS è</w:t>
      </w:r>
      <w:r w:rsidR="000057EF" w:rsidRPr="000C0186">
        <w:rPr>
          <w:i/>
          <w:sz w:val="24"/>
          <w:szCs w:val="24"/>
        </w:rPr>
        <w:t xml:space="preserve">  </w:t>
      </w:r>
      <w:r w:rsidR="00777004" w:rsidRPr="000C0186">
        <w:rPr>
          <w:i/>
          <w:sz w:val="24"/>
          <w:szCs w:val="24"/>
        </w:rPr>
        <w:t>sinonimo di:</w:t>
      </w:r>
    </w:p>
    <w:p w14:paraId="184511B4" w14:textId="79C11164" w:rsidR="00777004" w:rsidRDefault="00777004" w:rsidP="00FB4039">
      <w:pPr>
        <w:jc w:val="both"/>
        <w:rPr>
          <w:i/>
          <w:szCs w:val="24"/>
        </w:rPr>
      </w:pPr>
      <w:r w:rsidRPr="00012C83">
        <w:rPr>
          <w:i/>
          <w:szCs w:val="24"/>
        </w:rPr>
        <w:t>“</w:t>
      </w:r>
      <w:proofErr w:type="gramStart"/>
      <w:r w:rsidRPr="00012C83">
        <w:rPr>
          <w:i/>
          <w:szCs w:val="24"/>
        </w:rPr>
        <w:t>il</w:t>
      </w:r>
      <w:proofErr w:type="gramEnd"/>
      <w:r w:rsidRPr="00012C83">
        <w:rPr>
          <w:i/>
          <w:szCs w:val="24"/>
        </w:rPr>
        <w:t xml:space="preserve"> </w:t>
      </w:r>
      <w:r w:rsidR="000057EF" w:rsidRPr="00012C83">
        <w:rPr>
          <w:i/>
          <w:szCs w:val="24"/>
        </w:rPr>
        <w:t xml:space="preserve">laghetto dove pescare e </w:t>
      </w:r>
      <w:r w:rsidRPr="00012C83">
        <w:rPr>
          <w:i/>
          <w:szCs w:val="24"/>
        </w:rPr>
        <w:t xml:space="preserve">lo </w:t>
      </w:r>
      <w:r w:rsidR="000057EF" w:rsidRPr="00012C83">
        <w:rPr>
          <w:i/>
          <w:szCs w:val="24"/>
        </w:rPr>
        <w:t>spazio verde dove trascorrere il tempo libero</w:t>
      </w:r>
      <w:r w:rsidR="000172E7" w:rsidRPr="00012C83">
        <w:rPr>
          <w:i/>
          <w:szCs w:val="24"/>
        </w:rPr>
        <w:t xml:space="preserve"> anche con i propri amici a</w:t>
      </w:r>
      <w:r w:rsidR="00FB4039" w:rsidRPr="00012C83">
        <w:rPr>
          <w:i/>
          <w:szCs w:val="24"/>
        </w:rPr>
        <w:t xml:space="preserve"> quattro zampe o in sella ad un</w:t>
      </w:r>
      <w:r w:rsidRPr="00012C83">
        <w:rPr>
          <w:i/>
          <w:szCs w:val="24"/>
        </w:rPr>
        <w:t>a bicicletta</w:t>
      </w:r>
      <w:r w:rsidR="00775FCA">
        <w:rPr>
          <w:i/>
          <w:szCs w:val="24"/>
        </w:rPr>
        <w:t xml:space="preserve"> tutti i giorni dell’anno</w:t>
      </w:r>
      <w:r w:rsidRPr="00012C83">
        <w:rPr>
          <w:i/>
          <w:szCs w:val="24"/>
        </w:rPr>
        <w:t>.”</w:t>
      </w:r>
      <w:r w:rsidR="000057EF" w:rsidRPr="00012C83">
        <w:rPr>
          <w:i/>
          <w:szCs w:val="24"/>
        </w:rPr>
        <w:t xml:space="preserve"> </w:t>
      </w:r>
    </w:p>
    <w:p w14:paraId="703EFCA8" w14:textId="2F29FF22" w:rsidR="00FB4039" w:rsidRPr="000C0186" w:rsidRDefault="00E00453" w:rsidP="000057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Ecco perché i</w:t>
      </w:r>
      <w:r w:rsidR="00CA68DB" w:rsidRPr="00012C83">
        <w:rPr>
          <w:i/>
          <w:sz w:val="24"/>
          <w:szCs w:val="24"/>
        </w:rPr>
        <w:t xml:space="preserve">n questi anni sono state disattese </w:t>
      </w:r>
      <w:r w:rsidR="00BF5D70">
        <w:rPr>
          <w:i/>
          <w:sz w:val="24"/>
          <w:szCs w:val="24"/>
        </w:rPr>
        <w:t>molte del</w:t>
      </w:r>
      <w:r w:rsidR="00CA68DB" w:rsidRPr="00012C83">
        <w:rPr>
          <w:i/>
          <w:sz w:val="24"/>
          <w:szCs w:val="24"/>
        </w:rPr>
        <w:t xml:space="preserve">le azioni </w:t>
      </w:r>
      <w:r w:rsidR="00BF5D70">
        <w:rPr>
          <w:i/>
          <w:sz w:val="24"/>
          <w:szCs w:val="24"/>
        </w:rPr>
        <w:t xml:space="preserve">che sono </w:t>
      </w:r>
      <w:r w:rsidR="000757A4">
        <w:rPr>
          <w:i/>
          <w:sz w:val="24"/>
          <w:szCs w:val="24"/>
        </w:rPr>
        <w:t>a garanzia della</w:t>
      </w:r>
      <w:r>
        <w:rPr>
          <w:i/>
          <w:sz w:val="24"/>
          <w:szCs w:val="24"/>
        </w:rPr>
        <w:t xml:space="preserve"> </w:t>
      </w:r>
      <w:r w:rsidR="00012C83" w:rsidRPr="00012C83">
        <w:rPr>
          <w:i/>
          <w:sz w:val="24"/>
          <w:szCs w:val="24"/>
        </w:rPr>
        <w:t xml:space="preserve">tutela </w:t>
      </w:r>
      <w:r>
        <w:rPr>
          <w:i/>
          <w:sz w:val="24"/>
          <w:szCs w:val="24"/>
        </w:rPr>
        <w:t>del</w:t>
      </w:r>
      <w:r w:rsidR="00012C83" w:rsidRPr="00012C83">
        <w:rPr>
          <w:i/>
          <w:sz w:val="24"/>
          <w:szCs w:val="24"/>
        </w:rPr>
        <w:t>le caratteristiche natural</w:t>
      </w:r>
      <w:r>
        <w:rPr>
          <w:i/>
          <w:sz w:val="24"/>
          <w:szCs w:val="24"/>
        </w:rPr>
        <w:t>i e paesaggistiche dell’area</w:t>
      </w:r>
      <w:r w:rsidR="000757A4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del</w:t>
      </w:r>
      <w:r>
        <w:rPr>
          <w:i/>
          <w:sz w:val="24"/>
          <w:szCs w:val="24"/>
        </w:rPr>
        <w:t xml:space="preserve">la </w:t>
      </w:r>
      <w:r w:rsidR="00012C83">
        <w:rPr>
          <w:i/>
          <w:sz w:val="24"/>
          <w:szCs w:val="24"/>
        </w:rPr>
        <w:t>s</w:t>
      </w:r>
      <w:r w:rsidR="00012C83" w:rsidRPr="00012C83">
        <w:rPr>
          <w:i/>
          <w:sz w:val="24"/>
          <w:szCs w:val="24"/>
        </w:rPr>
        <w:t>perimenta</w:t>
      </w:r>
      <w:r w:rsidR="000757A4">
        <w:rPr>
          <w:i/>
          <w:sz w:val="24"/>
          <w:szCs w:val="24"/>
        </w:rPr>
        <w:t>zione di</w:t>
      </w:r>
      <w:r w:rsidR="00012C83" w:rsidRPr="00012C83">
        <w:rPr>
          <w:i/>
          <w:sz w:val="24"/>
          <w:szCs w:val="24"/>
        </w:rPr>
        <w:t xml:space="preserve"> tecnic</w:t>
      </w:r>
      <w:r w:rsidR="000757A4">
        <w:rPr>
          <w:i/>
          <w:sz w:val="24"/>
          <w:szCs w:val="24"/>
        </w:rPr>
        <w:t>he</w:t>
      </w:r>
      <w:r w:rsidR="00012C83" w:rsidRPr="00012C83">
        <w:rPr>
          <w:i/>
          <w:sz w:val="24"/>
          <w:szCs w:val="24"/>
        </w:rPr>
        <w:t xml:space="preserve"> di ripristino degli equilibri naturali da impiegarsi n</w:t>
      </w:r>
      <w:r w:rsidR="000757A4">
        <w:rPr>
          <w:i/>
          <w:sz w:val="24"/>
          <w:szCs w:val="24"/>
        </w:rPr>
        <w:t xml:space="preserve">ella gestione delle zone umide; </w:t>
      </w:r>
      <w:proofErr w:type="gramStart"/>
      <w:r w:rsidR="000757A4">
        <w:rPr>
          <w:i/>
          <w:sz w:val="24"/>
          <w:szCs w:val="24"/>
        </w:rPr>
        <w:t xml:space="preserve">della </w:t>
      </w:r>
      <w:r w:rsidR="00012C83" w:rsidRPr="00012C83">
        <w:rPr>
          <w:i/>
          <w:sz w:val="24"/>
          <w:szCs w:val="24"/>
        </w:rPr>
        <w:t xml:space="preserve"> </w:t>
      </w:r>
      <w:r w:rsidR="00012C83">
        <w:rPr>
          <w:i/>
          <w:sz w:val="24"/>
          <w:szCs w:val="24"/>
        </w:rPr>
        <w:t>d</w:t>
      </w:r>
      <w:r w:rsidR="00012C83" w:rsidRPr="00012C83">
        <w:rPr>
          <w:i/>
          <w:sz w:val="24"/>
          <w:szCs w:val="24"/>
        </w:rPr>
        <w:t>isciplina</w:t>
      </w:r>
      <w:proofErr w:type="gramEnd"/>
      <w:r w:rsidR="00012C83" w:rsidRPr="00012C83">
        <w:rPr>
          <w:i/>
          <w:sz w:val="24"/>
          <w:szCs w:val="24"/>
        </w:rPr>
        <w:t xml:space="preserve"> e</w:t>
      </w:r>
      <w:r w:rsidR="000757A4">
        <w:rPr>
          <w:i/>
          <w:sz w:val="24"/>
          <w:szCs w:val="24"/>
        </w:rPr>
        <w:t xml:space="preserve"> del controllo</w:t>
      </w:r>
      <w:r w:rsidR="00012C83" w:rsidRPr="00012C83"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del</w:t>
      </w:r>
      <w:r w:rsidR="00012C83" w:rsidRPr="00012C83">
        <w:rPr>
          <w:i/>
          <w:sz w:val="24"/>
          <w:szCs w:val="24"/>
        </w:rPr>
        <w:t>la fruizione del territorio ai fini scientifici e didattico-ricreativi.</w:t>
      </w:r>
      <w:r w:rsidR="00012C83">
        <w:rPr>
          <w:i/>
          <w:sz w:val="24"/>
          <w:szCs w:val="24"/>
        </w:rPr>
        <w:t xml:space="preserve"> Finalità </w:t>
      </w:r>
      <w:r w:rsidR="00CA68DB" w:rsidRPr="000C0186">
        <w:rPr>
          <w:i/>
          <w:sz w:val="24"/>
          <w:szCs w:val="24"/>
        </w:rPr>
        <w:t>evidenziate anche nell’ultimo piano di gestione datato 2010</w:t>
      </w:r>
      <w:r w:rsidR="00012C83">
        <w:rPr>
          <w:i/>
          <w:sz w:val="24"/>
          <w:szCs w:val="24"/>
        </w:rPr>
        <w:t xml:space="preserve">. </w:t>
      </w:r>
      <w:r w:rsidR="00777004" w:rsidRPr="000C0186">
        <w:rPr>
          <w:i/>
          <w:sz w:val="24"/>
          <w:szCs w:val="24"/>
        </w:rPr>
        <w:t xml:space="preserve"> </w:t>
      </w:r>
      <w:r w:rsidR="00EE54B7" w:rsidRPr="000C0186">
        <w:rPr>
          <w:i/>
          <w:sz w:val="24"/>
          <w:szCs w:val="24"/>
        </w:rPr>
        <w:t xml:space="preserve">La </w:t>
      </w:r>
      <w:r w:rsidR="000757A4">
        <w:rPr>
          <w:i/>
          <w:sz w:val="24"/>
          <w:szCs w:val="24"/>
        </w:rPr>
        <w:t>mancata applic</w:t>
      </w:r>
      <w:r w:rsidR="00EE54B7" w:rsidRPr="000C0186">
        <w:rPr>
          <w:i/>
          <w:sz w:val="24"/>
          <w:szCs w:val="24"/>
        </w:rPr>
        <w:t xml:space="preserve">azione dei </w:t>
      </w:r>
      <w:r w:rsidR="00777004" w:rsidRPr="000C0186">
        <w:rPr>
          <w:i/>
          <w:sz w:val="24"/>
          <w:szCs w:val="24"/>
        </w:rPr>
        <w:t>regimi di tutela dell</w:t>
      </w:r>
      <w:r w:rsidR="00012C83">
        <w:rPr>
          <w:i/>
          <w:sz w:val="24"/>
          <w:szCs w:val="24"/>
        </w:rPr>
        <w:t>’a</w:t>
      </w:r>
      <w:r w:rsidR="00777004" w:rsidRPr="000C0186">
        <w:rPr>
          <w:i/>
          <w:sz w:val="24"/>
          <w:szCs w:val="24"/>
        </w:rPr>
        <w:t>re</w:t>
      </w:r>
      <w:r w:rsidR="00012C83">
        <w:rPr>
          <w:i/>
          <w:sz w:val="24"/>
          <w:szCs w:val="24"/>
        </w:rPr>
        <w:t>a</w:t>
      </w:r>
      <w:r w:rsidR="00777004" w:rsidRPr="000C0186">
        <w:rPr>
          <w:i/>
          <w:sz w:val="24"/>
          <w:szCs w:val="24"/>
        </w:rPr>
        <w:t xml:space="preserve"> protett</w:t>
      </w:r>
      <w:r w:rsidR="00012C83">
        <w:rPr>
          <w:i/>
          <w:sz w:val="24"/>
          <w:szCs w:val="24"/>
        </w:rPr>
        <w:t>a</w:t>
      </w:r>
      <w:r w:rsidR="00777004" w:rsidRPr="000C0186">
        <w:rPr>
          <w:i/>
          <w:sz w:val="24"/>
          <w:szCs w:val="24"/>
        </w:rPr>
        <w:t xml:space="preserve"> h</w:t>
      </w:r>
      <w:r w:rsidR="000057EF" w:rsidRPr="000C0186">
        <w:rPr>
          <w:i/>
          <w:sz w:val="24"/>
          <w:szCs w:val="24"/>
        </w:rPr>
        <w:t>a</w:t>
      </w:r>
      <w:r w:rsidR="00EE54B7" w:rsidRPr="000C0186"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danneggiato</w:t>
      </w:r>
      <w:r w:rsidR="000057EF" w:rsidRPr="000C0186">
        <w:rPr>
          <w:i/>
          <w:sz w:val="24"/>
          <w:szCs w:val="24"/>
        </w:rPr>
        <w:t xml:space="preserve"> il fragile equilibrio di un luogo naturale come quello della riserva</w:t>
      </w:r>
      <w:r w:rsidR="00BF5D70">
        <w:rPr>
          <w:i/>
          <w:sz w:val="24"/>
          <w:szCs w:val="24"/>
        </w:rPr>
        <w:t>,</w:t>
      </w:r>
      <w:r w:rsidR="000057EF" w:rsidRPr="000C0186">
        <w:rPr>
          <w:i/>
          <w:sz w:val="24"/>
          <w:szCs w:val="24"/>
        </w:rPr>
        <w:t xml:space="preserve"> arrecando parecchi danni sia sulla flora che sulla fauna autoctona. Oramai si registra la sparizione di moltissime specie </w:t>
      </w:r>
      <w:r w:rsidR="00777004" w:rsidRPr="000C0186">
        <w:rPr>
          <w:i/>
          <w:sz w:val="24"/>
          <w:szCs w:val="24"/>
        </w:rPr>
        <w:t xml:space="preserve">protette </w:t>
      </w:r>
      <w:r w:rsidR="000057EF" w:rsidRPr="000C0186">
        <w:rPr>
          <w:i/>
          <w:sz w:val="24"/>
          <w:szCs w:val="24"/>
        </w:rPr>
        <w:t xml:space="preserve">che formavano l’habitat, quelle stesse </w:t>
      </w:r>
      <w:r w:rsidR="00777004" w:rsidRPr="000C0186">
        <w:rPr>
          <w:i/>
          <w:sz w:val="24"/>
          <w:szCs w:val="24"/>
        </w:rPr>
        <w:t xml:space="preserve">specie </w:t>
      </w:r>
      <w:r w:rsidR="000057EF" w:rsidRPr="000C0186">
        <w:rPr>
          <w:i/>
          <w:sz w:val="24"/>
          <w:szCs w:val="24"/>
        </w:rPr>
        <w:t xml:space="preserve">che </w:t>
      </w:r>
      <w:r w:rsidR="00EE54B7" w:rsidRPr="000C0186">
        <w:rPr>
          <w:i/>
          <w:sz w:val="24"/>
          <w:szCs w:val="24"/>
        </w:rPr>
        <w:t>avevano di fatto “</w:t>
      </w:r>
      <w:r w:rsidR="000057EF" w:rsidRPr="000C0186">
        <w:rPr>
          <w:i/>
          <w:sz w:val="24"/>
          <w:szCs w:val="24"/>
        </w:rPr>
        <w:t>elevato</w:t>
      </w:r>
      <w:r w:rsidR="00EE54B7" w:rsidRPr="000C0186">
        <w:rPr>
          <w:i/>
          <w:sz w:val="24"/>
          <w:szCs w:val="24"/>
        </w:rPr>
        <w:t>”</w:t>
      </w:r>
      <w:r w:rsidR="000057EF" w:rsidRPr="000C0186">
        <w:rPr>
          <w:i/>
          <w:sz w:val="24"/>
          <w:szCs w:val="24"/>
        </w:rPr>
        <w:t xml:space="preserve"> </w:t>
      </w:r>
      <w:r w:rsidR="00777004" w:rsidRPr="000C0186">
        <w:rPr>
          <w:i/>
          <w:sz w:val="24"/>
          <w:szCs w:val="24"/>
        </w:rPr>
        <w:t xml:space="preserve">il Lago di Sartirana </w:t>
      </w:r>
      <w:r w:rsidR="00EE54B7" w:rsidRPr="000C0186">
        <w:rPr>
          <w:i/>
          <w:sz w:val="24"/>
          <w:szCs w:val="24"/>
        </w:rPr>
        <w:t xml:space="preserve">da semplice luogo naturale </w:t>
      </w:r>
      <w:r w:rsidR="00777004" w:rsidRPr="000C0186">
        <w:rPr>
          <w:i/>
          <w:sz w:val="24"/>
          <w:szCs w:val="24"/>
        </w:rPr>
        <w:t>a Riserva N</w:t>
      </w:r>
      <w:r w:rsidR="000057EF" w:rsidRPr="000C0186">
        <w:rPr>
          <w:i/>
          <w:sz w:val="24"/>
          <w:szCs w:val="24"/>
        </w:rPr>
        <w:t>aturale</w:t>
      </w:r>
      <w:r w:rsidR="00EE54B7" w:rsidRPr="000C0186">
        <w:rPr>
          <w:i/>
          <w:sz w:val="24"/>
          <w:szCs w:val="24"/>
        </w:rPr>
        <w:t xml:space="preserve"> Lago di Sartirana, Sito Sic, ZSC</w:t>
      </w:r>
      <w:r w:rsidR="006B00CD" w:rsidRPr="000C0186">
        <w:rPr>
          <w:i/>
          <w:sz w:val="24"/>
          <w:szCs w:val="24"/>
        </w:rPr>
        <w:t>.</w:t>
      </w:r>
    </w:p>
    <w:p w14:paraId="35E3A759" w14:textId="42C17479" w:rsidR="00FB4039" w:rsidRPr="000C0186" w:rsidRDefault="00BF5D70" w:rsidP="000057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</w:t>
      </w:r>
      <w:r w:rsidR="00FB4039" w:rsidRPr="000C0186">
        <w:rPr>
          <w:i/>
          <w:sz w:val="24"/>
          <w:szCs w:val="24"/>
        </w:rPr>
        <w:t xml:space="preserve"> Comitato Civico Ambiente da più di un anno sta studiando tutte le criticità legate alla gestione</w:t>
      </w:r>
      <w:r w:rsidR="00777004" w:rsidRPr="000C0186">
        <w:rPr>
          <w:i/>
          <w:sz w:val="24"/>
          <w:szCs w:val="24"/>
        </w:rPr>
        <w:t xml:space="preserve"> e si sta interfacciando</w:t>
      </w:r>
      <w:r w:rsidR="00FB4039" w:rsidRPr="000C0186">
        <w:rPr>
          <w:i/>
          <w:sz w:val="24"/>
          <w:szCs w:val="24"/>
        </w:rPr>
        <w:t xml:space="preserve"> con gli uffici tecnici della Regione Lombardia competenti in materia</w:t>
      </w:r>
      <w:r w:rsidR="00EE54B7" w:rsidRPr="000C0186">
        <w:rPr>
          <w:i/>
          <w:sz w:val="24"/>
          <w:szCs w:val="24"/>
        </w:rPr>
        <w:t xml:space="preserve"> e </w:t>
      </w:r>
      <w:r w:rsidR="000757A4">
        <w:rPr>
          <w:i/>
          <w:sz w:val="24"/>
          <w:szCs w:val="24"/>
        </w:rPr>
        <w:t xml:space="preserve">con </w:t>
      </w:r>
      <w:r w:rsidR="00EE54B7" w:rsidRPr="000C0186">
        <w:rPr>
          <w:i/>
          <w:sz w:val="24"/>
          <w:szCs w:val="24"/>
        </w:rPr>
        <w:t xml:space="preserve">altre realtà </w:t>
      </w:r>
      <w:r w:rsidR="000757A4">
        <w:rPr>
          <w:i/>
          <w:sz w:val="24"/>
          <w:szCs w:val="24"/>
        </w:rPr>
        <w:t xml:space="preserve">territoriali </w:t>
      </w:r>
      <w:r w:rsidR="00EE54B7" w:rsidRPr="000C0186">
        <w:rPr>
          <w:i/>
          <w:sz w:val="24"/>
          <w:szCs w:val="24"/>
        </w:rPr>
        <w:t>che agiscono nell’ambito della tutela dell’ambiente</w:t>
      </w:r>
      <w:r w:rsidR="00FB4039" w:rsidRPr="000C0186">
        <w:rPr>
          <w:i/>
          <w:sz w:val="24"/>
          <w:szCs w:val="24"/>
        </w:rPr>
        <w:t>.</w:t>
      </w:r>
      <w:r w:rsidR="00520691" w:rsidRPr="000C0186">
        <w:rPr>
          <w:i/>
          <w:sz w:val="24"/>
          <w:szCs w:val="24"/>
        </w:rPr>
        <w:t xml:space="preserve"> Ricordiamo il nostro </w:t>
      </w:r>
      <w:proofErr w:type="gramStart"/>
      <w:r w:rsidR="00520691" w:rsidRPr="000C0186">
        <w:rPr>
          <w:i/>
          <w:sz w:val="24"/>
          <w:szCs w:val="24"/>
        </w:rPr>
        <w:t xml:space="preserve">intervento </w:t>
      </w:r>
      <w:r w:rsidR="000757A4">
        <w:rPr>
          <w:i/>
          <w:sz w:val="24"/>
          <w:szCs w:val="24"/>
        </w:rPr>
        <w:t xml:space="preserve"> ha</w:t>
      </w:r>
      <w:proofErr w:type="gramEnd"/>
      <w:r w:rsidR="00075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portato alla </w:t>
      </w:r>
      <w:r w:rsidR="000757A4">
        <w:rPr>
          <w:i/>
          <w:sz w:val="24"/>
          <w:szCs w:val="24"/>
        </w:rPr>
        <w:t>cancella</w:t>
      </w:r>
      <w:r>
        <w:rPr>
          <w:i/>
          <w:sz w:val="24"/>
          <w:szCs w:val="24"/>
        </w:rPr>
        <w:t>zione dal regolamento del</w:t>
      </w:r>
      <w:r w:rsidR="00520691" w:rsidRPr="000C0186">
        <w:rPr>
          <w:i/>
          <w:sz w:val="24"/>
          <w:szCs w:val="24"/>
        </w:rPr>
        <w:t>l’accesso ai cani</w:t>
      </w:r>
      <w:r w:rsidR="000757A4">
        <w:rPr>
          <w:i/>
          <w:sz w:val="24"/>
          <w:szCs w:val="24"/>
        </w:rPr>
        <w:t xml:space="preserve">. </w:t>
      </w:r>
      <w:r w:rsidR="00520691" w:rsidRPr="000C0186">
        <w:rPr>
          <w:i/>
          <w:sz w:val="24"/>
          <w:szCs w:val="24"/>
        </w:rPr>
        <w:t xml:space="preserve"> Da allora siamo e continueremo ad essere un faro acceso sulla nostra perla naturale e non smetteremo di evidenziare tutte le lacune che ancora oggi sono alla base della gestione della Riserva. </w:t>
      </w:r>
    </w:p>
    <w:p w14:paraId="4E05793D" w14:textId="0F4201E5" w:rsidR="00012C83" w:rsidRDefault="00FB4039" w:rsidP="00012C83">
      <w:pPr>
        <w:jc w:val="both"/>
        <w:rPr>
          <w:b/>
          <w:i/>
          <w:sz w:val="24"/>
          <w:szCs w:val="24"/>
        </w:rPr>
      </w:pPr>
      <w:r w:rsidRPr="00012C83">
        <w:rPr>
          <w:i/>
          <w:sz w:val="24"/>
          <w:szCs w:val="24"/>
        </w:rPr>
        <w:t>Partendo da quest</w:t>
      </w:r>
      <w:r w:rsidR="000757A4">
        <w:rPr>
          <w:i/>
          <w:sz w:val="24"/>
          <w:szCs w:val="24"/>
        </w:rPr>
        <w:t xml:space="preserve">i presupposti </w:t>
      </w:r>
      <w:r w:rsidR="00520691" w:rsidRPr="00012C83">
        <w:rPr>
          <w:i/>
          <w:sz w:val="24"/>
          <w:szCs w:val="24"/>
        </w:rPr>
        <w:t>e nel momento in cui p</w:t>
      </w:r>
      <w:r w:rsidR="000A1CAA" w:rsidRPr="00012C83">
        <w:rPr>
          <w:i/>
          <w:sz w:val="24"/>
          <w:szCs w:val="24"/>
        </w:rPr>
        <w:t>er il SIC IT2030007 si sta elaborando il piano di gestione integrato Riserva/ZCS Lago di Sartirana</w:t>
      </w:r>
      <w:r w:rsidR="00520691" w:rsidRPr="00012C83"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ci preme focalizzare l’attenzione su:</w:t>
      </w:r>
      <w:r w:rsidR="006D00EB" w:rsidRPr="00012C83">
        <w:rPr>
          <w:b/>
          <w:i/>
          <w:sz w:val="24"/>
          <w:szCs w:val="24"/>
        </w:rPr>
        <w:t xml:space="preserve"> </w:t>
      </w:r>
      <w:r w:rsidR="000F7144" w:rsidRPr="00012C83">
        <w:rPr>
          <w:b/>
          <w:i/>
          <w:sz w:val="24"/>
          <w:szCs w:val="24"/>
        </w:rPr>
        <w:t xml:space="preserve"> </w:t>
      </w:r>
    </w:p>
    <w:p w14:paraId="61EC2559" w14:textId="7364C52F" w:rsidR="00012C83" w:rsidRPr="000757A4" w:rsidRDefault="000757A4" w:rsidP="00012C83">
      <w:pPr>
        <w:pStyle w:val="Paragrafoelenco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La </w:t>
      </w:r>
      <w:r w:rsidR="00012C83" w:rsidRPr="000757A4">
        <w:rPr>
          <w:b/>
          <w:i/>
          <w:sz w:val="24"/>
          <w:szCs w:val="24"/>
        </w:rPr>
        <w:t>zonizzazione della Riserva</w:t>
      </w:r>
      <w:r>
        <w:rPr>
          <w:b/>
          <w:i/>
          <w:sz w:val="24"/>
          <w:szCs w:val="24"/>
        </w:rPr>
        <w:t xml:space="preserve"> – il grosso pericolo della </w:t>
      </w:r>
      <w:r w:rsidR="00364181">
        <w:rPr>
          <w:b/>
          <w:i/>
          <w:sz w:val="24"/>
          <w:szCs w:val="24"/>
        </w:rPr>
        <w:t xml:space="preserve">divisione </w:t>
      </w:r>
      <w:r>
        <w:rPr>
          <w:b/>
          <w:i/>
          <w:sz w:val="24"/>
          <w:szCs w:val="24"/>
        </w:rPr>
        <w:t>delle due aree</w:t>
      </w:r>
    </w:p>
    <w:p w14:paraId="7BED89D7" w14:textId="77777777" w:rsidR="00364181" w:rsidRDefault="000F7144" w:rsidP="00012C83">
      <w:pPr>
        <w:pStyle w:val="Paragrafoelenco"/>
        <w:jc w:val="both"/>
        <w:rPr>
          <w:i/>
          <w:sz w:val="24"/>
          <w:szCs w:val="24"/>
        </w:rPr>
      </w:pPr>
      <w:r w:rsidRPr="00012C83">
        <w:rPr>
          <w:i/>
          <w:sz w:val="24"/>
          <w:szCs w:val="24"/>
        </w:rPr>
        <w:t>Col precedente</w:t>
      </w:r>
      <w:r w:rsidRPr="00012C83">
        <w:rPr>
          <w:b/>
          <w:i/>
          <w:sz w:val="24"/>
          <w:szCs w:val="24"/>
        </w:rPr>
        <w:t xml:space="preserve"> </w:t>
      </w:r>
      <w:r w:rsidRPr="00012C83">
        <w:rPr>
          <w:i/>
          <w:sz w:val="24"/>
          <w:szCs w:val="24"/>
        </w:rPr>
        <w:t xml:space="preserve">Piano di gestione (2010) la Riserva è stata divisa in 2 </w:t>
      </w:r>
      <w:proofErr w:type="gramStart"/>
      <w:r w:rsidRPr="00012C83">
        <w:rPr>
          <w:i/>
          <w:sz w:val="24"/>
          <w:szCs w:val="24"/>
        </w:rPr>
        <w:t>zone :</w:t>
      </w:r>
      <w:proofErr w:type="gramEnd"/>
      <w:r w:rsidRPr="00012C83">
        <w:rPr>
          <w:i/>
          <w:sz w:val="24"/>
          <w:szCs w:val="24"/>
        </w:rPr>
        <w:t xml:space="preserve"> </w:t>
      </w:r>
    </w:p>
    <w:p w14:paraId="4961F8DE" w14:textId="6F70E130" w:rsidR="00364181" w:rsidRDefault="00364181" w:rsidP="00012C83">
      <w:pPr>
        <w:pStyle w:val="Paragrafoelenc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Zona </w:t>
      </w:r>
      <w:r w:rsidR="000F7144" w:rsidRPr="00012C83"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(denominata a maggior tutela) </w:t>
      </w:r>
    </w:p>
    <w:p w14:paraId="7A24BF62" w14:textId="77777777" w:rsidR="00364181" w:rsidRDefault="00364181" w:rsidP="00012C83">
      <w:pPr>
        <w:pStyle w:val="Paragrafoelenc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Zona </w:t>
      </w:r>
      <w:r w:rsidR="000F7144" w:rsidRPr="00012C83">
        <w:rPr>
          <w:i/>
          <w:sz w:val="24"/>
          <w:szCs w:val="24"/>
        </w:rPr>
        <w:t xml:space="preserve">B. </w:t>
      </w:r>
    </w:p>
    <w:p w14:paraId="17DDA859" w14:textId="77777777" w:rsidR="00364181" w:rsidRDefault="00364181" w:rsidP="00012C83">
      <w:pPr>
        <w:pStyle w:val="Paragrafoelenco"/>
        <w:jc w:val="both"/>
        <w:rPr>
          <w:i/>
          <w:sz w:val="24"/>
          <w:szCs w:val="24"/>
        </w:rPr>
      </w:pPr>
    </w:p>
    <w:p w14:paraId="43B1F0E2" w14:textId="77777777" w:rsidR="00BF5D70" w:rsidRDefault="000F7144" w:rsidP="00BF5D70">
      <w:pPr>
        <w:jc w:val="both"/>
        <w:rPr>
          <w:i/>
          <w:szCs w:val="24"/>
        </w:rPr>
      </w:pPr>
      <w:r w:rsidRPr="00012C83">
        <w:rPr>
          <w:i/>
          <w:sz w:val="24"/>
          <w:szCs w:val="24"/>
        </w:rPr>
        <w:t xml:space="preserve">Dall’analisi dei tagli degli alberi, dal sottobosco sparito, dal prato tagliato all’inglese della zona B è chiaro che la stessa sia stata gestita come fosse un giardino pubblico non tutelando </w:t>
      </w:r>
      <w:r w:rsidR="00364181">
        <w:rPr>
          <w:i/>
          <w:sz w:val="24"/>
          <w:szCs w:val="24"/>
        </w:rPr>
        <w:t>né</w:t>
      </w:r>
      <w:r w:rsidRPr="00012C83">
        <w:rPr>
          <w:i/>
          <w:sz w:val="24"/>
          <w:szCs w:val="24"/>
        </w:rPr>
        <w:t xml:space="preserve"> la flora </w:t>
      </w:r>
      <w:r w:rsidR="00364181">
        <w:rPr>
          <w:i/>
          <w:sz w:val="24"/>
          <w:szCs w:val="24"/>
        </w:rPr>
        <w:t xml:space="preserve">né la fauna protette un tempo presenti e </w:t>
      </w:r>
      <w:r w:rsidRPr="00012C83">
        <w:rPr>
          <w:i/>
          <w:sz w:val="24"/>
          <w:szCs w:val="24"/>
        </w:rPr>
        <w:t xml:space="preserve">oramai </w:t>
      </w:r>
      <w:r w:rsidR="00364181">
        <w:rPr>
          <w:i/>
          <w:sz w:val="24"/>
          <w:szCs w:val="24"/>
        </w:rPr>
        <w:t xml:space="preserve">quasi del tutto </w:t>
      </w:r>
      <w:r w:rsidRPr="00012C83">
        <w:rPr>
          <w:i/>
          <w:sz w:val="24"/>
          <w:szCs w:val="24"/>
        </w:rPr>
        <w:t xml:space="preserve">scomparse. </w:t>
      </w:r>
      <w:r w:rsidR="00364181">
        <w:rPr>
          <w:i/>
          <w:sz w:val="24"/>
          <w:szCs w:val="24"/>
        </w:rPr>
        <w:t xml:space="preserve">La Zona B non </w:t>
      </w:r>
      <w:proofErr w:type="gramStart"/>
      <w:r w:rsidR="00364181">
        <w:rPr>
          <w:i/>
          <w:sz w:val="24"/>
          <w:szCs w:val="24"/>
        </w:rPr>
        <w:t>può  essere</w:t>
      </w:r>
      <w:proofErr w:type="gramEnd"/>
      <w:r w:rsidR="00364181">
        <w:rPr>
          <w:i/>
          <w:sz w:val="24"/>
          <w:szCs w:val="24"/>
        </w:rPr>
        <w:t xml:space="preserve"> penalizzata “a minor tutela” sia per le normative di riferimento che per il fattore culturale già citato: “</w:t>
      </w:r>
      <w:r w:rsidR="00364181" w:rsidRPr="00012C83">
        <w:rPr>
          <w:i/>
          <w:szCs w:val="24"/>
        </w:rPr>
        <w:t>il laghetto dove pescare e lo spazio verde dove trascorrere il tempo libero anche con i propri amici a quattro zampe o in sella ad una bicicletta</w:t>
      </w:r>
      <w:r w:rsidR="00364181">
        <w:rPr>
          <w:i/>
          <w:szCs w:val="24"/>
        </w:rPr>
        <w:t xml:space="preserve"> tutti i giorni dell’anno</w:t>
      </w:r>
      <w:r w:rsidR="00364181" w:rsidRPr="00012C83">
        <w:rPr>
          <w:i/>
          <w:szCs w:val="24"/>
        </w:rPr>
        <w:t xml:space="preserve">.” </w:t>
      </w:r>
      <w:r w:rsidR="00BF5D70">
        <w:rPr>
          <w:i/>
          <w:szCs w:val="24"/>
        </w:rPr>
        <w:t xml:space="preserve"> </w:t>
      </w:r>
    </w:p>
    <w:p w14:paraId="6952DC39" w14:textId="77777777" w:rsidR="00BF5D70" w:rsidRDefault="00BF5D70" w:rsidP="00BF5D7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F</w:t>
      </w:r>
      <w:r w:rsidR="005948AA" w:rsidRPr="000C0186">
        <w:rPr>
          <w:sz w:val="24"/>
          <w:szCs w:val="24"/>
        </w:rPr>
        <w:t>ac</w:t>
      </w:r>
      <w:r>
        <w:rPr>
          <w:sz w:val="24"/>
          <w:szCs w:val="24"/>
        </w:rPr>
        <w:t>endo r</w:t>
      </w:r>
      <w:r w:rsidR="005948AA" w:rsidRPr="000C0186">
        <w:rPr>
          <w:sz w:val="24"/>
          <w:szCs w:val="24"/>
        </w:rPr>
        <w:t>iferimento al</w:t>
      </w:r>
      <w:r w:rsidR="00814410" w:rsidRPr="000C0186">
        <w:rPr>
          <w:sz w:val="24"/>
          <w:szCs w:val="24"/>
        </w:rPr>
        <w:t xml:space="preserve"> </w:t>
      </w:r>
      <w:r w:rsidR="00814410" w:rsidRPr="000C0186">
        <w:rPr>
          <w:i/>
          <w:sz w:val="24"/>
          <w:szCs w:val="24"/>
        </w:rPr>
        <w:t>Documento illustrativo dei contenuti e degli obiettivi del piano integrato della RISERVA NATURALE/ZSC LAGO DI SARTIRANA</w:t>
      </w:r>
      <w:r>
        <w:rPr>
          <w:i/>
          <w:sz w:val="24"/>
          <w:szCs w:val="24"/>
        </w:rPr>
        <w:t xml:space="preserve"> che si sta elaborando leggiamo che ancora una volta viene proposto:</w:t>
      </w:r>
    </w:p>
    <w:p w14:paraId="746F22B0" w14:textId="1E95B703" w:rsidR="00AB30CC" w:rsidRPr="00720150" w:rsidRDefault="00276C88" w:rsidP="00BF5D70">
      <w:pPr>
        <w:jc w:val="both"/>
        <w:rPr>
          <w:i/>
          <w:sz w:val="24"/>
          <w:szCs w:val="24"/>
        </w:rPr>
      </w:pPr>
      <w:proofErr w:type="gramStart"/>
      <w:r w:rsidRPr="00720150">
        <w:rPr>
          <w:i/>
          <w:sz w:val="24"/>
          <w:szCs w:val="24"/>
        </w:rPr>
        <w:lastRenderedPageBreak/>
        <w:t>pa</w:t>
      </w:r>
      <w:r w:rsidR="007200A3" w:rsidRPr="00720150">
        <w:rPr>
          <w:i/>
          <w:sz w:val="24"/>
          <w:szCs w:val="24"/>
        </w:rPr>
        <w:t>rag</w:t>
      </w:r>
      <w:r w:rsidRPr="00720150">
        <w:rPr>
          <w:i/>
          <w:sz w:val="24"/>
          <w:szCs w:val="24"/>
        </w:rPr>
        <w:t>rafo</w:t>
      </w:r>
      <w:proofErr w:type="gramEnd"/>
      <w:r w:rsidRPr="00720150">
        <w:rPr>
          <w:i/>
          <w:sz w:val="24"/>
          <w:szCs w:val="24"/>
        </w:rPr>
        <w:t xml:space="preserve"> 3</w:t>
      </w:r>
      <w:r w:rsidR="00AB30CC" w:rsidRPr="00720150">
        <w:rPr>
          <w:i/>
          <w:sz w:val="24"/>
          <w:szCs w:val="24"/>
        </w:rPr>
        <w:t xml:space="preserve"> - </w:t>
      </w:r>
      <w:r w:rsidRPr="00720150">
        <w:rPr>
          <w:i/>
          <w:sz w:val="24"/>
          <w:szCs w:val="24"/>
        </w:rPr>
        <w:t xml:space="preserve"> l</w:t>
      </w:r>
      <w:r w:rsidR="007200A3" w:rsidRPr="00720150">
        <w:rPr>
          <w:i/>
          <w:sz w:val="24"/>
          <w:szCs w:val="24"/>
        </w:rPr>
        <w:t>inee</w:t>
      </w:r>
      <w:r w:rsidRPr="00720150">
        <w:rPr>
          <w:i/>
          <w:sz w:val="24"/>
          <w:szCs w:val="24"/>
        </w:rPr>
        <w:t xml:space="preserve"> di indirizzo per la redazione del piano integrato</w:t>
      </w:r>
      <w:r w:rsidR="005948AA" w:rsidRPr="00720150">
        <w:rPr>
          <w:i/>
          <w:sz w:val="24"/>
          <w:szCs w:val="24"/>
        </w:rPr>
        <w:t>;</w:t>
      </w:r>
      <w:r w:rsidR="0068055D" w:rsidRPr="00720150">
        <w:rPr>
          <w:i/>
          <w:sz w:val="24"/>
          <w:szCs w:val="24"/>
        </w:rPr>
        <w:t xml:space="preserve"> </w:t>
      </w:r>
      <w:r w:rsidRPr="00720150">
        <w:rPr>
          <w:i/>
          <w:sz w:val="24"/>
          <w:szCs w:val="24"/>
        </w:rPr>
        <w:t>comma 3.2</w:t>
      </w:r>
      <w:r w:rsidR="00AB30CC" w:rsidRPr="00720150">
        <w:rPr>
          <w:i/>
          <w:sz w:val="24"/>
          <w:szCs w:val="24"/>
        </w:rPr>
        <w:t xml:space="preserve"> - </w:t>
      </w:r>
      <w:r w:rsidRPr="00720150">
        <w:rPr>
          <w:i/>
          <w:sz w:val="24"/>
          <w:szCs w:val="24"/>
        </w:rPr>
        <w:t xml:space="preserve"> ipotesi di zonizzazione</w:t>
      </w:r>
      <w:r w:rsidR="00AB30CC" w:rsidRPr="00720150">
        <w:rPr>
          <w:i/>
          <w:sz w:val="24"/>
          <w:szCs w:val="24"/>
        </w:rPr>
        <w:t>;</w:t>
      </w:r>
      <w:r w:rsidR="0068055D" w:rsidRPr="00720150">
        <w:rPr>
          <w:i/>
          <w:sz w:val="24"/>
          <w:szCs w:val="24"/>
        </w:rPr>
        <w:t xml:space="preserve">  </w:t>
      </w:r>
    </w:p>
    <w:p w14:paraId="64093878" w14:textId="14EDC772" w:rsidR="00540F20" w:rsidRPr="000C0186" w:rsidRDefault="00C410C6" w:rsidP="0068055D">
      <w:pPr>
        <w:pStyle w:val="Paragrafoelenco"/>
        <w:jc w:val="both"/>
        <w:rPr>
          <w:i/>
          <w:sz w:val="24"/>
          <w:szCs w:val="24"/>
        </w:rPr>
      </w:pPr>
      <w:r w:rsidRPr="000C0186">
        <w:rPr>
          <w:i/>
          <w:sz w:val="24"/>
          <w:szCs w:val="24"/>
          <w:u w:val="single"/>
        </w:rPr>
        <w:t xml:space="preserve">… </w:t>
      </w:r>
      <w:r w:rsidR="007200A3" w:rsidRPr="000C0186">
        <w:rPr>
          <w:i/>
          <w:sz w:val="24"/>
          <w:szCs w:val="24"/>
          <w:u w:val="single"/>
        </w:rPr>
        <w:t>verrà considerata l’eventuale opportunità di un ulteriore articolazione della Zona di Riserva sulla base della proposta di perimetrazione della Zona di Riserva propriamente detta in Zona A (di maggior tutela) e zona B,</w:t>
      </w:r>
      <w:r w:rsidR="006D00EB" w:rsidRPr="000C0186">
        <w:rPr>
          <w:i/>
          <w:sz w:val="24"/>
          <w:szCs w:val="24"/>
          <w:u w:val="single"/>
        </w:rPr>
        <w:t xml:space="preserve"> introdotta dal piano della ZSC </w:t>
      </w:r>
      <w:r w:rsidR="007200A3" w:rsidRPr="000C0186">
        <w:rPr>
          <w:i/>
          <w:sz w:val="24"/>
          <w:szCs w:val="24"/>
          <w:u w:val="single"/>
        </w:rPr>
        <w:t>precedente approvato con DCCn.6 del 21/01/2011</w:t>
      </w:r>
      <w:r w:rsidRPr="000C0186">
        <w:rPr>
          <w:i/>
          <w:sz w:val="24"/>
          <w:szCs w:val="24"/>
        </w:rPr>
        <w:t>.</w:t>
      </w:r>
    </w:p>
    <w:p w14:paraId="463CD233" w14:textId="77777777" w:rsidR="0068055D" w:rsidRPr="000C0186" w:rsidRDefault="0068055D" w:rsidP="0068055D">
      <w:pPr>
        <w:pStyle w:val="Paragrafoelenco"/>
        <w:jc w:val="both"/>
        <w:rPr>
          <w:sz w:val="24"/>
          <w:szCs w:val="24"/>
        </w:rPr>
      </w:pPr>
    </w:p>
    <w:p w14:paraId="76BC5682" w14:textId="1CC999C2" w:rsidR="00C410C6" w:rsidRPr="000C0186" w:rsidRDefault="00C410C6" w:rsidP="0068055D">
      <w:pPr>
        <w:pStyle w:val="Paragrafoelenco"/>
        <w:jc w:val="both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B) Normativa in merito:</w:t>
      </w:r>
    </w:p>
    <w:p w14:paraId="57DC131A" w14:textId="4E25B15F" w:rsidR="00A83760" w:rsidRPr="00364181" w:rsidRDefault="00704D35" w:rsidP="00364181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0C0186">
        <w:rPr>
          <w:sz w:val="24"/>
          <w:szCs w:val="24"/>
        </w:rPr>
        <w:t xml:space="preserve">Tenendo conto che la zonizzazione della Riserva (Zona A </w:t>
      </w:r>
      <w:r w:rsidR="00C410C6" w:rsidRPr="000C0186">
        <w:rPr>
          <w:sz w:val="24"/>
          <w:szCs w:val="24"/>
        </w:rPr>
        <w:t>e zona B) è lecita</w:t>
      </w:r>
      <w:r w:rsidR="00364181">
        <w:rPr>
          <w:sz w:val="24"/>
          <w:szCs w:val="24"/>
        </w:rPr>
        <w:t xml:space="preserve">, </w:t>
      </w:r>
      <w:r w:rsidR="00F969CF" w:rsidRPr="00364181">
        <w:rPr>
          <w:sz w:val="24"/>
          <w:szCs w:val="24"/>
        </w:rPr>
        <w:t>t</w:t>
      </w:r>
      <w:r w:rsidR="00A83760" w:rsidRPr="00364181">
        <w:rPr>
          <w:sz w:val="24"/>
          <w:szCs w:val="24"/>
        </w:rPr>
        <w:t>uttavia la DGR X/4429 del 2015 prevede l’adozione delle misure di conservazione relative a 154 siti rete natura 2000, ai sensi del D.P.R.357/97 e S.M.I e del D.M. 184/2007 e S.M.I e proposta di integrazione della rete ecologica regionale per la connessione ecologica tra i siti natura 2000 lombardi.</w:t>
      </w:r>
    </w:p>
    <w:p w14:paraId="2950E1B1" w14:textId="59BDC25D" w:rsidR="00A83760" w:rsidRPr="000C0186" w:rsidRDefault="00A83760" w:rsidP="00A8376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0C0186">
        <w:rPr>
          <w:sz w:val="24"/>
          <w:szCs w:val="24"/>
        </w:rPr>
        <w:t>Tali misure, previste dalla DGR 4429 vanno dunque ri</w:t>
      </w:r>
      <w:r w:rsidR="00A0080C">
        <w:rPr>
          <w:sz w:val="24"/>
          <w:szCs w:val="24"/>
        </w:rPr>
        <w:t>portate</w:t>
      </w:r>
      <w:r w:rsidRPr="000C0186">
        <w:rPr>
          <w:sz w:val="24"/>
          <w:szCs w:val="24"/>
        </w:rPr>
        <w:t xml:space="preserve"> anche nel nuovo </w:t>
      </w:r>
      <w:r w:rsidR="00F56729" w:rsidRPr="000C0186">
        <w:rPr>
          <w:sz w:val="24"/>
          <w:szCs w:val="24"/>
        </w:rPr>
        <w:t xml:space="preserve">piano </w:t>
      </w:r>
      <w:r w:rsidR="00A0080C">
        <w:rPr>
          <w:sz w:val="24"/>
          <w:szCs w:val="24"/>
        </w:rPr>
        <w:t>integrato in elaborazione</w:t>
      </w:r>
      <w:r w:rsidR="00F56729" w:rsidRPr="000C0186">
        <w:rPr>
          <w:sz w:val="24"/>
          <w:szCs w:val="24"/>
        </w:rPr>
        <w:t xml:space="preserve">. </w:t>
      </w:r>
    </w:p>
    <w:p w14:paraId="16AE306B" w14:textId="7CEDC9C1" w:rsidR="00A83760" w:rsidRDefault="00A83760" w:rsidP="00A8376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0C0186">
        <w:rPr>
          <w:sz w:val="24"/>
          <w:szCs w:val="24"/>
        </w:rPr>
        <w:t>Pertanto in tutta l’area del SIC</w:t>
      </w:r>
      <w:r w:rsidR="00F969CF" w:rsidRPr="000C0186">
        <w:rPr>
          <w:sz w:val="24"/>
          <w:szCs w:val="24"/>
        </w:rPr>
        <w:t xml:space="preserve"> (quindi della riserva fatta salva la fascia di rispetto) valgono tutti </w:t>
      </w:r>
      <w:r w:rsidR="00432607" w:rsidRPr="000C0186">
        <w:rPr>
          <w:sz w:val="24"/>
          <w:szCs w:val="24"/>
        </w:rPr>
        <w:t xml:space="preserve">i divieti della </w:t>
      </w:r>
      <w:r w:rsidR="00F969CF" w:rsidRPr="000C0186">
        <w:rPr>
          <w:sz w:val="24"/>
          <w:szCs w:val="24"/>
        </w:rPr>
        <w:t xml:space="preserve">DGR X/4429 e </w:t>
      </w:r>
      <w:r w:rsidR="00432607" w:rsidRPr="000C0186">
        <w:rPr>
          <w:sz w:val="24"/>
          <w:szCs w:val="24"/>
        </w:rPr>
        <w:t xml:space="preserve">segnalati nella Legge Istitutiva III/1802 </w:t>
      </w:r>
      <w:proofErr w:type="gramStart"/>
      <w:r w:rsidR="00432607" w:rsidRPr="000C0186">
        <w:rPr>
          <w:sz w:val="24"/>
          <w:szCs w:val="24"/>
        </w:rPr>
        <w:t>1984</w:t>
      </w:r>
      <w:r w:rsidR="00F969CF" w:rsidRPr="000C0186">
        <w:rPr>
          <w:sz w:val="24"/>
          <w:szCs w:val="24"/>
        </w:rPr>
        <w:t xml:space="preserve">  al</w:t>
      </w:r>
      <w:proofErr w:type="gramEnd"/>
      <w:r w:rsidR="00F969CF" w:rsidRPr="000C0186">
        <w:rPr>
          <w:sz w:val="24"/>
          <w:szCs w:val="24"/>
        </w:rPr>
        <w:t xml:space="preserve"> fine di assicu</w:t>
      </w:r>
      <w:r w:rsidR="00432607" w:rsidRPr="000C0186">
        <w:rPr>
          <w:sz w:val="24"/>
          <w:szCs w:val="24"/>
        </w:rPr>
        <w:t>rare il mantenimento ovver</w:t>
      </w:r>
      <w:r w:rsidR="00F969CF" w:rsidRPr="000C0186">
        <w:rPr>
          <w:sz w:val="24"/>
          <w:szCs w:val="24"/>
        </w:rPr>
        <w:t xml:space="preserve">o, all’occorrenza, il ripristino in uno stato di conservazione soddisfacente degli habitat di interesse comunitario di specie di interesse </w:t>
      </w:r>
      <w:r w:rsidR="00432607" w:rsidRPr="000C0186">
        <w:rPr>
          <w:sz w:val="24"/>
          <w:szCs w:val="24"/>
        </w:rPr>
        <w:t>c</w:t>
      </w:r>
      <w:r w:rsidR="00F969CF" w:rsidRPr="000C0186">
        <w:rPr>
          <w:sz w:val="24"/>
          <w:szCs w:val="24"/>
        </w:rPr>
        <w:t>omunitario</w:t>
      </w:r>
      <w:r w:rsidR="00432607" w:rsidRPr="000C0186">
        <w:rPr>
          <w:sz w:val="24"/>
          <w:szCs w:val="24"/>
        </w:rPr>
        <w:t>, nonché da stabilire misure idonee ad evitare la perturbazione delle specie per cui i siti sono stati designati.</w:t>
      </w:r>
    </w:p>
    <w:p w14:paraId="21761C10" w14:textId="1BD5C08F" w:rsidR="00A0080C" w:rsidRPr="000C0186" w:rsidRDefault="00A0080C" w:rsidP="00A0080C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Pertanto</w:t>
      </w:r>
      <w:r w:rsidRPr="000C0186">
        <w:rPr>
          <w:sz w:val="24"/>
          <w:szCs w:val="24"/>
        </w:rPr>
        <w:t xml:space="preserve"> chiediamo di cancellare la denominazione </w:t>
      </w:r>
      <w:r w:rsidRPr="000C0186">
        <w:rPr>
          <w:b/>
          <w:sz w:val="24"/>
          <w:szCs w:val="24"/>
        </w:rPr>
        <w:t xml:space="preserve">“A MAGGIOR </w:t>
      </w:r>
      <w:proofErr w:type="gramStart"/>
      <w:r w:rsidRPr="000C0186">
        <w:rPr>
          <w:b/>
          <w:sz w:val="24"/>
          <w:szCs w:val="24"/>
        </w:rPr>
        <w:t>TUTELA”</w:t>
      </w:r>
      <w:r w:rsidRPr="000C0186">
        <w:rPr>
          <w:sz w:val="24"/>
          <w:szCs w:val="24"/>
        </w:rPr>
        <w:t xml:space="preserve">  della</w:t>
      </w:r>
      <w:proofErr w:type="gramEnd"/>
      <w:r w:rsidRPr="000C0186">
        <w:rPr>
          <w:sz w:val="24"/>
          <w:szCs w:val="24"/>
        </w:rPr>
        <w:t xml:space="preserve"> Zona A</w:t>
      </w:r>
      <w:r w:rsidR="00BF5D70">
        <w:rPr>
          <w:sz w:val="24"/>
          <w:szCs w:val="24"/>
        </w:rPr>
        <w:t xml:space="preserve"> per non sminuire le tutele destinate anche alla Zona B</w:t>
      </w:r>
      <w:r w:rsidRPr="000C0186">
        <w:rPr>
          <w:sz w:val="24"/>
          <w:szCs w:val="24"/>
        </w:rPr>
        <w:t>;</w:t>
      </w:r>
    </w:p>
    <w:p w14:paraId="54CB973F" w14:textId="77777777" w:rsidR="00A0080C" w:rsidRPr="000C0186" w:rsidRDefault="00A0080C" w:rsidP="00A0080C">
      <w:pPr>
        <w:pStyle w:val="Paragrafoelenco"/>
        <w:ind w:left="1080"/>
        <w:jc w:val="both"/>
        <w:rPr>
          <w:sz w:val="24"/>
          <w:szCs w:val="24"/>
        </w:rPr>
      </w:pPr>
    </w:p>
    <w:p w14:paraId="130B1ACE" w14:textId="24031854" w:rsidR="00DD6090" w:rsidRPr="00720150" w:rsidRDefault="00F969CF" w:rsidP="00F969CF">
      <w:pPr>
        <w:ind w:left="720"/>
        <w:jc w:val="both"/>
        <w:rPr>
          <w:i/>
          <w:sz w:val="24"/>
          <w:szCs w:val="24"/>
        </w:rPr>
      </w:pPr>
      <w:r w:rsidRPr="00720150">
        <w:rPr>
          <w:i/>
          <w:sz w:val="24"/>
          <w:szCs w:val="24"/>
        </w:rPr>
        <w:t xml:space="preserve">Conclusione: La zonizzazione della Riserva (zona A e zona B) è lecita ma deve rispettare quanto sopra esposto e che i livelli di tutela previsti dal </w:t>
      </w:r>
      <w:r w:rsidR="00DD6090" w:rsidRPr="00720150">
        <w:rPr>
          <w:i/>
          <w:sz w:val="24"/>
          <w:szCs w:val="24"/>
        </w:rPr>
        <w:t xml:space="preserve">redigendo piano di gestione </w:t>
      </w:r>
      <w:r w:rsidRPr="00720150">
        <w:rPr>
          <w:i/>
          <w:sz w:val="24"/>
          <w:szCs w:val="24"/>
        </w:rPr>
        <w:t>siano conformi alla delibera regionale 4429. In caso contrario, se nel nuovo piano i livelli della zona B dovessero essere inferiori a quanto sopra riportato sarebbe</w:t>
      </w:r>
      <w:r w:rsidR="00432607" w:rsidRPr="00720150">
        <w:rPr>
          <w:i/>
          <w:sz w:val="24"/>
          <w:szCs w:val="24"/>
        </w:rPr>
        <w:t xml:space="preserve"> secondo </w:t>
      </w:r>
      <w:proofErr w:type="gramStart"/>
      <w:r w:rsidR="00432607" w:rsidRPr="00720150">
        <w:rPr>
          <w:i/>
          <w:sz w:val="24"/>
          <w:szCs w:val="24"/>
        </w:rPr>
        <w:t>norme</w:t>
      </w:r>
      <w:r w:rsidRPr="00720150">
        <w:rPr>
          <w:i/>
          <w:sz w:val="24"/>
          <w:szCs w:val="24"/>
        </w:rPr>
        <w:t>,  un</w:t>
      </w:r>
      <w:proofErr w:type="gramEnd"/>
      <w:r w:rsidRPr="00720150">
        <w:rPr>
          <w:i/>
          <w:sz w:val="24"/>
          <w:szCs w:val="24"/>
        </w:rPr>
        <w:t xml:space="preserve"> atto non conforme.</w:t>
      </w:r>
    </w:p>
    <w:p w14:paraId="5A3B84FA" w14:textId="2AED0E4B" w:rsidR="00F56729" w:rsidRPr="000C0186" w:rsidRDefault="00A83760" w:rsidP="0090266D">
      <w:pPr>
        <w:pStyle w:val="Paragrafoelenco"/>
        <w:tabs>
          <w:tab w:val="left" w:pos="3390"/>
        </w:tabs>
        <w:jc w:val="both"/>
        <w:rPr>
          <w:sz w:val="24"/>
          <w:szCs w:val="24"/>
        </w:rPr>
      </w:pPr>
      <w:r w:rsidRPr="000C0186">
        <w:rPr>
          <w:sz w:val="24"/>
          <w:szCs w:val="24"/>
        </w:rPr>
        <w:tab/>
      </w:r>
    </w:p>
    <w:p w14:paraId="624275B7" w14:textId="3D660D87" w:rsidR="00F56729" w:rsidRPr="00720150" w:rsidRDefault="00720150" w:rsidP="00FA5438">
      <w:pPr>
        <w:pStyle w:val="Paragrafoelenco"/>
        <w:jc w:val="both"/>
        <w:rPr>
          <w:b/>
          <w:sz w:val="24"/>
          <w:szCs w:val="24"/>
        </w:rPr>
      </w:pPr>
      <w:r w:rsidRPr="00720150">
        <w:rPr>
          <w:b/>
          <w:sz w:val="24"/>
          <w:szCs w:val="24"/>
        </w:rPr>
        <w:t>Comitato Civico Ambiente</w:t>
      </w:r>
    </w:p>
    <w:p w14:paraId="0F21BDB3" w14:textId="5B36EB18" w:rsidR="00720150" w:rsidRPr="00720150" w:rsidRDefault="00720150" w:rsidP="00FA5438">
      <w:pPr>
        <w:pStyle w:val="Paragrafoelenco"/>
        <w:jc w:val="both"/>
        <w:rPr>
          <w:b/>
          <w:sz w:val="24"/>
          <w:szCs w:val="24"/>
        </w:rPr>
      </w:pPr>
      <w:r w:rsidRPr="00720150">
        <w:rPr>
          <w:b/>
          <w:sz w:val="24"/>
          <w:szCs w:val="24"/>
        </w:rPr>
        <w:t>Il Presidente</w:t>
      </w:r>
    </w:p>
    <w:p w14:paraId="5404E7A1" w14:textId="614B1BB0" w:rsidR="00720150" w:rsidRDefault="00720150" w:rsidP="00FA5438">
      <w:pPr>
        <w:pStyle w:val="Paragrafoelenco"/>
        <w:jc w:val="both"/>
        <w:rPr>
          <w:b/>
          <w:sz w:val="24"/>
          <w:szCs w:val="24"/>
        </w:rPr>
      </w:pPr>
      <w:r w:rsidRPr="00720150">
        <w:rPr>
          <w:b/>
          <w:sz w:val="24"/>
          <w:szCs w:val="24"/>
        </w:rPr>
        <w:t>Elena Calogero</w:t>
      </w:r>
    </w:p>
    <w:p w14:paraId="7477C04E" w14:textId="4BF59AD2" w:rsidR="00720150" w:rsidRPr="00720150" w:rsidRDefault="00720150" w:rsidP="00720150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Recapiti: </w:t>
      </w:r>
      <w:proofErr w:type="spellStart"/>
      <w:r>
        <w:rPr>
          <w:b/>
          <w:sz w:val="24"/>
          <w:szCs w:val="24"/>
        </w:rPr>
        <w:t>cell</w:t>
      </w:r>
      <w:proofErr w:type="spellEnd"/>
      <w:r>
        <w:rPr>
          <w:b/>
          <w:sz w:val="24"/>
          <w:szCs w:val="24"/>
        </w:rPr>
        <w:t xml:space="preserve">. 338 </w:t>
      </w:r>
      <w:proofErr w:type="gramStart"/>
      <w:r>
        <w:rPr>
          <w:b/>
          <w:sz w:val="24"/>
          <w:szCs w:val="24"/>
        </w:rPr>
        <w:t>1475054  mail</w:t>
      </w:r>
      <w:proofErr w:type="gramEnd"/>
      <w:r>
        <w:rPr>
          <w:b/>
          <w:sz w:val="24"/>
          <w:szCs w:val="24"/>
        </w:rPr>
        <w:t xml:space="preserve">: </w:t>
      </w:r>
      <w:r w:rsidRPr="00720150">
        <w:rPr>
          <w:rFonts w:eastAsiaTheme="minorEastAsia" w:hAnsi="Calibri"/>
          <w:b/>
          <w:bCs/>
          <w:color w:val="000000" w:themeColor="text1"/>
          <w:kern w:val="24"/>
          <w:sz w:val="24"/>
          <w:szCs w:val="36"/>
        </w:rPr>
        <w:t>cc.ambiente.merate@gmail.com</w:t>
      </w:r>
    </w:p>
    <w:p w14:paraId="56CB3ED6" w14:textId="77777777" w:rsidR="00720150" w:rsidRPr="000C0186" w:rsidRDefault="00720150" w:rsidP="00FA5438">
      <w:pPr>
        <w:pStyle w:val="Paragrafoelenco"/>
        <w:jc w:val="both"/>
        <w:rPr>
          <w:sz w:val="24"/>
          <w:szCs w:val="24"/>
        </w:rPr>
      </w:pPr>
    </w:p>
    <w:p w14:paraId="2AAAEA16" w14:textId="77777777" w:rsidR="00F56729" w:rsidRPr="000C0186" w:rsidRDefault="00F56729" w:rsidP="00FA5438">
      <w:pPr>
        <w:pStyle w:val="Paragrafoelenco"/>
        <w:jc w:val="both"/>
        <w:rPr>
          <w:sz w:val="24"/>
          <w:szCs w:val="24"/>
        </w:rPr>
      </w:pPr>
    </w:p>
    <w:sectPr w:rsidR="00F56729" w:rsidRPr="000C0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803000000000000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C78"/>
    <w:multiLevelType w:val="hybridMultilevel"/>
    <w:tmpl w:val="1DBE6CA2"/>
    <w:lvl w:ilvl="0" w:tplc="37228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D43D8"/>
    <w:multiLevelType w:val="hybridMultilevel"/>
    <w:tmpl w:val="88BC3520"/>
    <w:lvl w:ilvl="0" w:tplc="6CFA3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6F39"/>
    <w:multiLevelType w:val="hybridMultilevel"/>
    <w:tmpl w:val="E39A5054"/>
    <w:lvl w:ilvl="0" w:tplc="D45695D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405F7"/>
    <w:multiLevelType w:val="hybridMultilevel"/>
    <w:tmpl w:val="AFA84D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777D"/>
    <w:multiLevelType w:val="hybridMultilevel"/>
    <w:tmpl w:val="CBC27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56A5"/>
    <w:multiLevelType w:val="hybridMultilevel"/>
    <w:tmpl w:val="8B1C1A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975DF"/>
    <w:multiLevelType w:val="hybridMultilevel"/>
    <w:tmpl w:val="CE229B46"/>
    <w:lvl w:ilvl="0" w:tplc="53BA92D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C5B1D"/>
    <w:multiLevelType w:val="hybridMultilevel"/>
    <w:tmpl w:val="3F3AE2D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EE"/>
    <w:rsid w:val="000057EF"/>
    <w:rsid w:val="00011959"/>
    <w:rsid w:val="00012C83"/>
    <w:rsid w:val="000172E7"/>
    <w:rsid w:val="000757A4"/>
    <w:rsid w:val="000A1CAA"/>
    <w:rsid w:val="000C0186"/>
    <w:rsid w:val="000D3929"/>
    <w:rsid w:val="000F7144"/>
    <w:rsid w:val="00124A22"/>
    <w:rsid w:val="001259B7"/>
    <w:rsid w:val="00195A6B"/>
    <w:rsid w:val="00200692"/>
    <w:rsid w:val="002028DB"/>
    <w:rsid w:val="002068A6"/>
    <w:rsid w:val="00206F0B"/>
    <w:rsid w:val="0023233C"/>
    <w:rsid w:val="00243A4A"/>
    <w:rsid w:val="00276C88"/>
    <w:rsid w:val="002821B0"/>
    <w:rsid w:val="002C1359"/>
    <w:rsid w:val="002C5B37"/>
    <w:rsid w:val="00364181"/>
    <w:rsid w:val="003C34FF"/>
    <w:rsid w:val="00416CEB"/>
    <w:rsid w:val="00432607"/>
    <w:rsid w:val="00482A34"/>
    <w:rsid w:val="00505956"/>
    <w:rsid w:val="00520691"/>
    <w:rsid w:val="00540F20"/>
    <w:rsid w:val="0055670E"/>
    <w:rsid w:val="00587105"/>
    <w:rsid w:val="005948AA"/>
    <w:rsid w:val="005D5D5A"/>
    <w:rsid w:val="005E134C"/>
    <w:rsid w:val="00604B77"/>
    <w:rsid w:val="00635304"/>
    <w:rsid w:val="0068055D"/>
    <w:rsid w:val="006B00CD"/>
    <w:rsid w:val="006C5EA5"/>
    <w:rsid w:val="006D00EB"/>
    <w:rsid w:val="00704D35"/>
    <w:rsid w:val="007158A5"/>
    <w:rsid w:val="007200A3"/>
    <w:rsid w:val="00720150"/>
    <w:rsid w:val="0076322D"/>
    <w:rsid w:val="00775FCA"/>
    <w:rsid w:val="00777004"/>
    <w:rsid w:val="007F1A1C"/>
    <w:rsid w:val="00814410"/>
    <w:rsid w:val="00870F33"/>
    <w:rsid w:val="0090266D"/>
    <w:rsid w:val="00974FE8"/>
    <w:rsid w:val="009B69B2"/>
    <w:rsid w:val="00A0080C"/>
    <w:rsid w:val="00A83760"/>
    <w:rsid w:val="00A848C4"/>
    <w:rsid w:val="00A92FEA"/>
    <w:rsid w:val="00AB30CC"/>
    <w:rsid w:val="00AF1D18"/>
    <w:rsid w:val="00B11AE4"/>
    <w:rsid w:val="00B51D51"/>
    <w:rsid w:val="00B53D3C"/>
    <w:rsid w:val="00B800BB"/>
    <w:rsid w:val="00BC12DD"/>
    <w:rsid w:val="00BF5D70"/>
    <w:rsid w:val="00C410C6"/>
    <w:rsid w:val="00CA3045"/>
    <w:rsid w:val="00CA68DB"/>
    <w:rsid w:val="00CF2EA8"/>
    <w:rsid w:val="00D14F6B"/>
    <w:rsid w:val="00D64135"/>
    <w:rsid w:val="00DD3150"/>
    <w:rsid w:val="00DD6090"/>
    <w:rsid w:val="00E00453"/>
    <w:rsid w:val="00E26672"/>
    <w:rsid w:val="00EE54B7"/>
    <w:rsid w:val="00F14CEE"/>
    <w:rsid w:val="00F56729"/>
    <w:rsid w:val="00F92CB6"/>
    <w:rsid w:val="00F969CF"/>
    <w:rsid w:val="00FA5438"/>
    <w:rsid w:val="00FB1A22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0D9F"/>
  <w15:chartTrackingRefBased/>
  <w15:docId w15:val="{77EC6C6A-C97B-49A7-8ED1-4FB852B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F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0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ernestopassoni@outlook.it</dc:creator>
  <cp:keywords/>
  <dc:description/>
  <cp:lastModifiedBy>hpadmin</cp:lastModifiedBy>
  <cp:revision>21</cp:revision>
  <cp:lastPrinted>2021-01-01T17:46:00Z</cp:lastPrinted>
  <dcterms:created xsi:type="dcterms:W3CDTF">2021-01-01T14:26:00Z</dcterms:created>
  <dcterms:modified xsi:type="dcterms:W3CDTF">2021-01-07T12:02:00Z</dcterms:modified>
</cp:coreProperties>
</file>