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B3DA" w14:textId="7BB1BBA3" w:rsidR="002C1359" w:rsidRDefault="002C1359" w:rsidP="002C1359">
      <w:pPr>
        <w:jc w:val="center"/>
        <w:rPr>
          <w:rFonts w:ascii="Oswald" w:hAnsi="Oswald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swald" w:hAnsi="Oswald"/>
          <w:noProof/>
          <w:color w:val="000000" w:themeColor="text1"/>
          <w:sz w:val="32"/>
          <w:szCs w:val="28"/>
          <w:lang w:eastAsia="it-IT"/>
        </w:rPr>
        <w:drawing>
          <wp:inline distT="0" distB="0" distL="0" distR="0" wp14:anchorId="1AFA579D" wp14:editId="3D3E5D2B">
            <wp:extent cx="1580617" cy="111442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463" cy="11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9288B" w14:textId="313090A5" w:rsidR="00124A22" w:rsidRPr="002C1359" w:rsidRDefault="00124A22" w:rsidP="002C1359">
      <w:pPr>
        <w:jc w:val="center"/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omitato </w:t>
      </w:r>
      <w:proofErr w:type="gramStart"/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Civico</w:t>
      </w: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12DD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mbiente</w:t>
      </w:r>
      <w:proofErr w:type="gramEnd"/>
      <w:r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3A4A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2C1359" w:rsidRPr="002C1359">
        <w:rPr>
          <w:rFonts w:ascii="Oswald" w:hAnsi="Oswal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erate</w:t>
      </w:r>
    </w:p>
    <w:p w14:paraId="1E89D4BD" w14:textId="77777777" w:rsidR="00243A4A" w:rsidRDefault="00243A4A" w:rsidP="0055670E">
      <w:pPr>
        <w:jc w:val="both"/>
        <w:rPr>
          <w:sz w:val="28"/>
          <w:szCs w:val="28"/>
        </w:rPr>
      </w:pPr>
    </w:p>
    <w:p w14:paraId="02FD777F" w14:textId="28E512AC" w:rsidR="00C410C6" w:rsidRPr="000C0186" w:rsidRDefault="00C410C6" w:rsidP="0055670E">
      <w:pPr>
        <w:jc w:val="both"/>
        <w:rPr>
          <w:sz w:val="24"/>
          <w:szCs w:val="24"/>
        </w:rPr>
      </w:pPr>
      <w:r w:rsidRPr="000C0186">
        <w:rPr>
          <w:sz w:val="24"/>
          <w:szCs w:val="24"/>
        </w:rPr>
        <w:t>Merate</w:t>
      </w:r>
      <w:r w:rsidR="000F7144" w:rsidRPr="000C0186">
        <w:rPr>
          <w:sz w:val="24"/>
          <w:szCs w:val="24"/>
        </w:rPr>
        <w:t>, 1</w:t>
      </w:r>
      <w:r w:rsidRPr="000C0186">
        <w:rPr>
          <w:sz w:val="24"/>
          <w:szCs w:val="24"/>
        </w:rPr>
        <w:t xml:space="preserve"> Gennaio 2021</w:t>
      </w:r>
    </w:p>
    <w:p w14:paraId="6AA6E886" w14:textId="77777777" w:rsidR="002821B0" w:rsidRPr="000C0186" w:rsidRDefault="00C410C6" w:rsidP="002821B0">
      <w:pPr>
        <w:ind w:left="2124" w:firstLine="708"/>
        <w:jc w:val="right"/>
        <w:rPr>
          <w:sz w:val="24"/>
          <w:szCs w:val="24"/>
        </w:rPr>
      </w:pPr>
      <w:r w:rsidRPr="000C0186">
        <w:rPr>
          <w:sz w:val="24"/>
          <w:szCs w:val="24"/>
        </w:rPr>
        <w:t>Alla cortese attenzione</w:t>
      </w:r>
      <w:r w:rsidR="002821B0" w:rsidRPr="000C0186">
        <w:rPr>
          <w:sz w:val="24"/>
          <w:szCs w:val="24"/>
        </w:rPr>
        <w:t xml:space="preserve"> </w:t>
      </w:r>
    </w:p>
    <w:p w14:paraId="732ACE93" w14:textId="54A5B8D4" w:rsidR="0090266D" w:rsidRPr="000C0186" w:rsidRDefault="0090266D" w:rsidP="0090266D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Ufficio Ecologia Comunale Merate</w:t>
      </w:r>
      <w:r w:rsidR="006C5EA5">
        <w:rPr>
          <w:b/>
          <w:sz w:val="24"/>
          <w:szCs w:val="24"/>
        </w:rPr>
        <w:t xml:space="preserve"> e Ufficio Protocollo Comune di Merate</w:t>
      </w:r>
    </w:p>
    <w:p w14:paraId="79FE906E" w14:textId="6CF945D2" w:rsidR="002821B0" w:rsidRPr="000C0186" w:rsidRDefault="001259B7" w:rsidP="002821B0">
      <w:pPr>
        <w:jc w:val="right"/>
        <w:rPr>
          <w:sz w:val="24"/>
          <w:szCs w:val="24"/>
        </w:rPr>
      </w:pPr>
      <w:r>
        <w:rPr>
          <w:sz w:val="24"/>
          <w:szCs w:val="24"/>
        </w:rPr>
        <w:t>Con preghiera di girare il presente documento anche a</w:t>
      </w:r>
      <w:r w:rsidR="002821B0" w:rsidRPr="000C0186">
        <w:rPr>
          <w:sz w:val="24"/>
          <w:szCs w:val="24"/>
        </w:rPr>
        <w:t xml:space="preserve">i componenti del </w:t>
      </w:r>
    </w:p>
    <w:p w14:paraId="244CC36F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CONSIGLIO DI GESTIONE </w:t>
      </w:r>
    </w:p>
    <w:p w14:paraId="0113D309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DELLA RISERVA NATURALE</w:t>
      </w:r>
    </w:p>
    <w:p w14:paraId="5C85C81C" w14:textId="7093C354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 DEL LAGO DI SARTIRANA</w:t>
      </w:r>
    </w:p>
    <w:p w14:paraId="6FB95D28" w14:textId="2258AB38" w:rsidR="002821B0" w:rsidRPr="000C0186" w:rsidRDefault="001259B7" w:rsidP="002821B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821B0" w:rsidRPr="000C0186">
        <w:rPr>
          <w:sz w:val="24"/>
          <w:szCs w:val="24"/>
        </w:rPr>
        <w:t>i</w:t>
      </w:r>
      <w:proofErr w:type="gramEnd"/>
      <w:r w:rsidR="002821B0" w:rsidRPr="000C0186">
        <w:rPr>
          <w:sz w:val="24"/>
          <w:szCs w:val="24"/>
        </w:rPr>
        <w:t xml:space="preserve"> componenti della</w:t>
      </w:r>
    </w:p>
    <w:p w14:paraId="5899C150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 xml:space="preserve">COMMISSIONE COMUNALE </w:t>
      </w:r>
    </w:p>
    <w:p w14:paraId="37A5CCAA" w14:textId="3B463F37" w:rsidR="002821B0" w:rsidRPr="000C0186" w:rsidRDefault="002821B0" w:rsidP="002821B0">
      <w:pPr>
        <w:jc w:val="right"/>
        <w:rPr>
          <w:sz w:val="24"/>
          <w:szCs w:val="24"/>
        </w:rPr>
      </w:pPr>
      <w:r w:rsidRPr="000C0186">
        <w:rPr>
          <w:b/>
          <w:sz w:val="24"/>
          <w:szCs w:val="24"/>
        </w:rPr>
        <w:t>PER IL PAESAGGIO</w:t>
      </w:r>
    </w:p>
    <w:p w14:paraId="7630A67B" w14:textId="17B7F578" w:rsidR="002821B0" w:rsidRPr="000C0186" w:rsidRDefault="001259B7" w:rsidP="002821B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821B0" w:rsidRPr="000C0186">
        <w:rPr>
          <w:sz w:val="24"/>
          <w:szCs w:val="24"/>
        </w:rPr>
        <w:t>i</w:t>
      </w:r>
      <w:proofErr w:type="gramEnd"/>
      <w:r w:rsidR="002821B0" w:rsidRPr="000C0186">
        <w:rPr>
          <w:sz w:val="24"/>
          <w:szCs w:val="24"/>
        </w:rPr>
        <w:t xml:space="preserve"> componenti della </w:t>
      </w:r>
    </w:p>
    <w:p w14:paraId="05D2A8E4" w14:textId="77777777" w:rsidR="002821B0" w:rsidRPr="000C0186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COMMISSIONE COMUNALE</w:t>
      </w:r>
      <w:r w:rsidRPr="000C0186">
        <w:rPr>
          <w:b/>
          <w:sz w:val="24"/>
          <w:szCs w:val="24"/>
        </w:rPr>
        <w:br/>
        <w:t>AMBIENTE E TERRITO</w:t>
      </w:r>
    </w:p>
    <w:p w14:paraId="0750C820" w14:textId="3D238D27" w:rsidR="001259B7" w:rsidRPr="001259B7" w:rsidRDefault="001259B7" w:rsidP="002821B0">
      <w:pPr>
        <w:jc w:val="right"/>
        <w:rPr>
          <w:sz w:val="24"/>
          <w:szCs w:val="24"/>
        </w:rPr>
      </w:pPr>
      <w:r w:rsidRPr="001259B7">
        <w:rPr>
          <w:sz w:val="24"/>
          <w:szCs w:val="24"/>
        </w:rPr>
        <w:t xml:space="preserve">Invio diretto </w:t>
      </w:r>
      <w:r>
        <w:rPr>
          <w:sz w:val="24"/>
          <w:szCs w:val="24"/>
        </w:rPr>
        <w:t xml:space="preserve">da parte del Comitato Civico Ambiente </w:t>
      </w:r>
      <w:r w:rsidRPr="001259B7">
        <w:rPr>
          <w:sz w:val="24"/>
          <w:szCs w:val="24"/>
        </w:rPr>
        <w:t>a:</w:t>
      </w:r>
    </w:p>
    <w:p w14:paraId="1021E934" w14:textId="77777777" w:rsidR="002821B0" w:rsidRDefault="002821B0" w:rsidP="002821B0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IDROGEA</w:t>
      </w:r>
    </w:p>
    <w:p w14:paraId="79DA4F33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E.R.S.A.F</w:t>
      </w:r>
    </w:p>
    <w:p w14:paraId="471D60DF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COMUNE DI CALCO</w:t>
      </w:r>
    </w:p>
    <w:p w14:paraId="4D1A22E7" w14:textId="77777777" w:rsidR="006C5EA5" w:rsidRPr="000C0186" w:rsidRDefault="006C5EA5" w:rsidP="006C5EA5">
      <w:pPr>
        <w:jc w:val="right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COMUNE DI IMBERSAGO</w:t>
      </w:r>
    </w:p>
    <w:p w14:paraId="2217D661" w14:textId="6F22F0C0" w:rsidR="00587105" w:rsidRPr="000C0186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COMUNE DI OLGIATE MOLGORA</w:t>
      </w:r>
    </w:p>
    <w:p w14:paraId="7E5E11B5" w14:textId="77777777" w:rsidR="006C5EA5" w:rsidRDefault="006C5EA5" w:rsidP="002821B0">
      <w:pPr>
        <w:jc w:val="right"/>
        <w:rPr>
          <w:b/>
          <w:sz w:val="24"/>
          <w:szCs w:val="24"/>
        </w:rPr>
      </w:pPr>
    </w:p>
    <w:p w14:paraId="302F83DE" w14:textId="77777777" w:rsidR="00587105" w:rsidRDefault="00587105" w:rsidP="002821B0">
      <w:pPr>
        <w:jc w:val="right"/>
        <w:rPr>
          <w:b/>
          <w:sz w:val="24"/>
          <w:szCs w:val="24"/>
        </w:rPr>
      </w:pPr>
    </w:p>
    <w:p w14:paraId="29E29B7D" w14:textId="77777777" w:rsidR="00587105" w:rsidRDefault="00587105" w:rsidP="002821B0">
      <w:pPr>
        <w:jc w:val="right"/>
        <w:rPr>
          <w:b/>
          <w:sz w:val="24"/>
          <w:szCs w:val="24"/>
        </w:rPr>
      </w:pPr>
    </w:p>
    <w:p w14:paraId="7573DAF5" w14:textId="77777777" w:rsidR="00587105" w:rsidRDefault="00587105" w:rsidP="002821B0">
      <w:pPr>
        <w:jc w:val="right"/>
        <w:rPr>
          <w:b/>
          <w:sz w:val="24"/>
          <w:szCs w:val="24"/>
        </w:rPr>
      </w:pPr>
    </w:p>
    <w:p w14:paraId="5AEDF3D8" w14:textId="77777777" w:rsidR="00775FCA" w:rsidRDefault="00775FCA" w:rsidP="002821B0">
      <w:pPr>
        <w:jc w:val="right"/>
        <w:rPr>
          <w:b/>
          <w:sz w:val="24"/>
          <w:szCs w:val="24"/>
        </w:rPr>
      </w:pPr>
    </w:p>
    <w:p w14:paraId="75B07F88" w14:textId="049C946D" w:rsidR="00775FCA" w:rsidRDefault="00587105" w:rsidP="0028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A.R.P.A. LOMBARDIA</w:t>
      </w:r>
    </w:p>
    <w:p w14:paraId="77AB597B" w14:textId="77777777" w:rsidR="005E134C" w:rsidRDefault="005E134C" w:rsidP="002821B0">
      <w:pPr>
        <w:jc w:val="right"/>
        <w:rPr>
          <w:b/>
          <w:sz w:val="24"/>
          <w:szCs w:val="24"/>
        </w:rPr>
      </w:pPr>
    </w:p>
    <w:p w14:paraId="37098E15" w14:textId="658581D6" w:rsidR="00587105" w:rsidRDefault="00587105" w:rsidP="0028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A.T.S. BRIANZA</w:t>
      </w:r>
    </w:p>
    <w:p w14:paraId="0394CADC" w14:textId="77777777" w:rsidR="005E134C" w:rsidRDefault="005E134C" w:rsidP="002821B0">
      <w:pPr>
        <w:jc w:val="right"/>
        <w:rPr>
          <w:b/>
          <w:sz w:val="24"/>
          <w:szCs w:val="24"/>
        </w:rPr>
      </w:pPr>
    </w:p>
    <w:p w14:paraId="05F6BB8B" w14:textId="69A30E7C" w:rsidR="00587105" w:rsidRDefault="00587105" w:rsidP="005E134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-  DG TERRITORIO E PROTEZIONE CIVILE</w:t>
      </w:r>
    </w:p>
    <w:p w14:paraId="7EFA768D" w14:textId="77777777" w:rsidR="005E134C" w:rsidRDefault="005E134C" w:rsidP="002821B0">
      <w:pPr>
        <w:jc w:val="right"/>
        <w:rPr>
          <w:b/>
          <w:sz w:val="24"/>
          <w:szCs w:val="24"/>
        </w:rPr>
      </w:pPr>
    </w:p>
    <w:p w14:paraId="3EFAB8D5" w14:textId="59AC2C6A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- DG AGRICOLTURA, ALIMENTAZIONE, E SISTEMI VEDRDI</w:t>
      </w:r>
    </w:p>
    <w:p w14:paraId="2F6F9047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16A9C2CC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– DG INFRASTRUTTURE, TRASPORTI, MOBILITA’ SOSTENIBILE</w:t>
      </w:r>
    </w:p>
    <w:p w14:paraId="65FEB67A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1F3268F0" w14:textId="77777777" w:rsidR="005E134C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REGIONE LOMBARDIA UFFICIO TERRITORIALE REGIONALE</w:t>
      </w:r>
    </w:p>
    <w:p w14:paraId="43C20D7C" w14:textId="6BF08A0A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78A3C2A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PROVINCIA DI LECCO</w:t>
      </w:r>
    </w:p>
    <w:p w14:paraId="7E37011B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8DEE0A8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PARCO REGIONALE DI MONTEVECCHIA E DELLA VALLE DEL CURONE</w:t>
      </w:r>
    </w:p>
    <w:p w14:paraId="05EC8D15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7E34F6B5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PARCO ADDA NORD</w:t>
      </w:r>
    </w:p>
    <w:p w14:paraId="4A99C7ED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4EAC671" w14:textId="77777777" w:rsidR="00587105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DIREZIONE GENERALE PER I BENI CULTURALI E PAESAGGISTICI DELLA LOMBARDIA</w:t>
      </w:r>
    </w:p>
    <w:p w14:paraId="5EED2463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72D350A9" w14:textId="77777777" w:rsidR="005E134C" w:rsidRDefault="00587105" w:rsidP="005871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SOVRINTENDENZA PER I BENI ARCHITETTONICI, PAESAGGISTICI E ARCHEOLOGICI DELLA LOMBARDIA </w:t>
      </w:r>
    </w:p>
    <w:p w14:paraId="0078CC0F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3539173E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6A3D7D6A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54013352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D1AB0D9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13FF496E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43B0B736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6D715992" w14:textId="77777777" w:rsidR="005E134C" w:rsidRDefault="005E134C" w:rsidP="00587105">
      <w:pPr>
        <w:jc w:val="right"/>
        <w:rPr>
          <w:b/>
          <w:sz w:val="24"/>
          <w:szCs w:val="24"/>
        </w:rPr>
      </w:pPr>
    </w:p>
    <w:p w14:paraId="045BF844" w14:textId="008B4568" w:rsidR="00F14CEE" w:rsidRPr="000C0186" w:rsidRDefault="002821B0" w:rsidP="0055670E">
      <w:pPr>
        <w:jc w:val="both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lastRenderedPageBreak/>
        <w:t xml:space="preserve">OGGETTO: </w:t>
      </w:r>
      <w:r w:rsidR="0055670E" w:rsidRPr="000C0186">
        <w:rPr>
          <w:b/>
          <w:sz w:val="24"/>
          <w:szCs w:val="24"/>
        </w:rPr>
        <w:t>AVVIO DEL PROCEDIMENTO DI ADOZIONE DEL PIANO INTEGRATO DELLA   RISERVA NATURALE DEL LAGO DI SARTIRANA E CONTESTUALE PROCEDURA DI VAS, COMPRENSIVA DEL PROCEDIMENTO DI VINCA.</w:t>
      </w:r>
    </w:p>
    <w:p w14:paraId="14C488C4" w14:textId="797D54D7" w:rsidR="00777004" w:rsidRPr="000C0186" w:rsidRDefault="00012C83" w:rsidP="00FB403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Incipit:</w:t>
      </w:r>
      <w:r w:rsidR="00CA68DB" w:rsidRPr="000C0186">
        <w:rPr>
          <w:i/>
          <w:sz w:val="24"/>
          <w:szCs w:val="24"/>
        </w:rPr>
        <w:t xml:space="preserve"> a causa di un </w:t>
      </w:r>
      <w:r w:rsidR="00775FCA">
        <w:rPr>
          <w:i/>
          <w:sz w:val="24"/>
          <w:szCs w:val="24"/>
        </w:rPr>
        <w:t>radicamento</w:t>
      </w:r>
      <w:r w:rsidR="000057EF" w:rsidRPr="000C0186">
        <w:rPr>
          <w:i/>
          <w:sz w:val="24"/>
          <w:szCs w:val="24"/>
        </w:rPr>
        <w:t xml:space="preserve"> culturale </w:t>
      </w:r>
      <w:r w:rsidR="00775FCA">
        <w:rPr>
          <w:i/>
          <w:sz w:val="24"/>
          <w:szCs w:val="24"/>
        </w:rPr>
        <w:t>sia d</w:t>
      </w:r>
      <w:r w:rsidR="000057EF" w:rsidRPr="000C0186">
        <w:rPr>
          <w:i/>
          <w:sz w:val="24"/>
          <w:szCs w:val="24"/>
        </w:rPr>
        <w:t xml:space="preserve">ella </w:t>
      </w:r>
      <w:proofErr w:type="gramStart"/>
      <w:r w:rsidR="000057EF" w:rsidRPr="000C0186">
        <w:rPr>
          <w:i/>
          <w:sz w:val="24"/>
          <w:szCs w:val="24"/>
        </w:rPr>
        <w:t>popolazione  meratese</w:t>
      </w:r>
      <w:proofErr w:type="gramEnd"/>
      <w:r w:rsidR="000057EF" w:rsidRPr="000C0186">
        <w:rPr>
          <w:i/>
          <w:sz w:val="24"/>
          <w:szCs w:val="24"/>
        </w:rPr>
        <w:t xml:space="preserve"> e </w:t>
      </w:r>
      <w:r w:rsidR="00775FCA">
        <w:rPr>
          <w:i/>
          <w:sz w:val="24"/>
          <w:szCs w:val="24"/>
        </w:rPr>
        <w:t>del</w:t>
      </w:r>
      <w:r w:rsidR="000057EF" w:rsidRPr="000C0186">
        <w:rPr>
          <w:i/>
          <w:sz w:val="24"/>
          <w:szCs w:val="24"/>
        </w:rPr>
        <w:t xml:space="preserve">le Amministrazioni che si sono susseguite nella gestione </w:t>
      </w:r>
      <w:r w:rsidR="00CA68DB" w:rsidRPr="000C0186">
        <w:rPr>
          <w:i/>
          <w:sz w:val="24"/>
          <w:szCs w:val="24"/>
        </w:rPr>
        <w:t>negli ultimi vent’anni</w:t>
      </w:r>
      <w:r w:rsidR="00BF5D70">
        <w:rPr>
          <w:i/>
          <w:sz w:val="24"/>
          <w:szCs w:val="24"/>
        </w:rPr>
        <w:t>,</w:t>
      </w:r>
      <w:r w:rsidR="00CA68DB" w:rsidRPr="000C0186">
        <w:rPr>
          <w:i/>
          <w:sz w:val="24"/>
          <w:szCs w:val="24"/>
        </w:rPr>
        <w:t xml:space="preserve"> </w:t>
      </w:r>
      <w:r w:rsidR="00775FCA">
        <w:rPr>
          <w:i/>
          <w:sz w:val="24"/>
          <w:szCs w:val="24"/>
        </w:rPr>
        <w:t>il sito Riserva Naturale lago di Sartirana SIC e ZCS è</w:t>
      </w:r>
      <w:r w:rsidR="000057EF" w:rsidRPr="000C0186">
        <w:rPr>
          <w:i/>
          <w:sz w:val="24"/>
          <w:szCs w:val="24"/>
        </w:rPr>
        <w:t xml:space="preserve">  </w:t>
      </w:r>
      <w:r w:rsidR="00777004" w:rsidRPr="000C0186">
        <w:rPr>
          <w:i/>
          <w:sz w:val="24"/>
          <w:szCs w:val="24"/>
        </w:rPr>
        <w:t>sinonimo di:</w:t>
      </w:r>
    </w:p>
    <w:p w14:paraId="184511B4" w14:textId="79C11164" w:rsidR="00777004" w:rsidRDefault="00777004" w:rsidP="00FB4039">
      <w:pPr>
        <w:jc w:val="both"/>
        <w:rPr>
          <w:i/>
          <w:szCs w:val="24"/>
        </w:rPr>
      </w:pPr>
      <w:r w:rsidRPr="00012C83">
        <w:rPr>
          <w:i/>
          <w:szCs w:val="24"/>
        </w:rPr>
        <w:t>“</w:t>
      </w:r>
      <w:proofErr w:type="gramStart"/>
      <w:r w:rsidRPr="00012C83">
        <w:rPr>
          <w:i/>
          <w:szCs w:val="24"/>
        </w:rPr>
        <w:t>il</w:t>
      </w:r>
      <w:proofErr w:type="gramEnd"/>
      <w:r w:rsidRPr="00012C83">
        <w:rPr>
          <w:i/>
          <w:szCs w:val="24"/>
        </w:rPr>
        <w:t xml:space="preserve"> </w:t>
      </w:r>
      <w:r w:rsidR="000057EF" w:rsidRPr="00012C83">
        <w:rPr>
          <w:i/>
          <w:szCs w:val="24"/>
        </w:rPr>
        <w:t xml:space="preserve">laghetto dove pescare e </w:t>
      </w:r>
      <w:r w:rsidRPr="00012C83">
        <w:rPr>
          <w:i/>
          <w:szCs w:val="24"/>
        </w:rPr>
        <w:t xml:space="preserve">lo </w:t>
      </w:r>
      <w:r w:rsidR="000057EF" w:rsidRPr="00012C83">
        <w:rPr>
          <w:i/>
          <w:szCs w:val="24"/>
        </w:rPr>
        <w:t>spazio verde dove trascorrere il tempo libero</w:t>
      </w:r>
      <w:r w:rsidR="000172E7" w:rsidRPr="00012C83">
        <w:rPr>
          <w:i/>
          <w:szCs w:val="24"/>
        </w:rPr>
        <w:t xml:space="preserve"> anche con i propri amici a</w:t>
      </w:r>
      <w:r w:rsidR="00FB4039" w:rsidRPr="00012C83">
        <w:rPr>
          <w:i/>
          <w:szCs w:val="24"/>
        </w:rPr>
        <w:t xml:space="preserve"> quattro zampe o in sella ad un</w:t>
      </w:r>
      <w:r w:rsidRPr="00012C83">
        <w:rPr>
          <w:i/>
          <w:szCs w:val="24"/>
        </w:rPr>
        <w:t>a bicicletta</w:t>
      </w:r>
      <w:r w:rsidR="00775FCA">
        <w:rPr>
          <w:i/>
          <w:szCs w:val="24"/>
        </w:rPr>
        <w:t xml:space="preserve"> tutti i giorni dell’anno</w:t>
      </w:r>
      <w:r w:rsidRPr="00012C83">
        <w:rPr>
          <w:i/>
          <w:szCs w:val="24"/>
        </w:rPr>
        <w:t>.”</w:t>
      </w:r>
      <w:r w:rsidR="000057EF" w:rsidRPr="00012C83">
        <w:rPr>
          <w:i/>
          <w:szCs w:val="24"/>
        </w:rPr>
        <w:t xml:space="preserve"> </w:t>
      </w:r>
    </w:p>
    <w:p w14:paraId="703EFCA8" w14:textId="2F29FF22" w:rsidR="00FB4039" w:rsidRPr="000C0186" w:rsidRDefault="00E00453" w:rsidP="000057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Ecco perché i</w:t>
      </w:r>
      <w:r w:rsidR="00CA68DB" w:rsidRPr="00012C83">
        <w:rPr>
          <w:i/>
          <w:sz w:val="24"/>
          <w:szCs w:val="24"/>
        </w:rPr>
        <w:t xml:space="preserve">n questi anni sono state disattese </w:t>
      </w:r>
      <w:r w:rsidR="00BF5D70">
        <w:rPr>
          <w:i/>
          <w:sz w:val="24"/>
          <w:szCs w:val="24"/>
        </w:rPr>
        <w:t>molte del</w:t>
      </w:r>
      <w:r w:rsidR="00CA68DB" w:rsidRPr="00012C83">
        <w:rPr>
          <w:i/>
          <w:sz w:val="24"/>
          <w:szCs w:val="24"/>
        </w:rPr>
        <w:t xml:space="preserve">le azioni </w:t>
      </w:r>
      <w:r w:rsidR="00BF5D70">
        <w:rPr>
          <w:i/>
          <w:sz w:val="24"/>
          <w:szCs w:val="24"/>
        </w:rPr>
        <w:t xml:space="preserve">che sono </w:t>
      </w:r>
      <w:r w:rsidR="000757A4">
        <w:rPr>
          <w:i/>
          <w:sz w:val="24"/>
          <w:szCs w:val="24"/>
        </w:rPr>
        <w:t>a garanzia della</w:t>
      </w:r>
      <w:r>
        <w:rPr>
          <w:i/>
          <w:sz w:val="24"/>
          <w:szCs w:val="24"/>
        </w:rPr>
        <w:t xml:space="preserve"> </w:t>
      </w:r>
      <w:r w:rsidR="00012C83" w:rsidRPr="00012C83">
        <w:rPr>
          <w:i/>
          <w:sz w:val="24"/>
          <w:szCs w:val="24"/>
        </w:rPr>
        <w:t xml:space="preserve">tutela </w:t>
      </w:r>
      <w:r>
        <w:rPr>
          <w:i/>
          <w:sz w:val="24"/>
          <w:szCs w:val="24"/>
        </w:rPr>
        <w:t>del</w:t>
      </w:r>
      <w:r w:rsidR="00012C83" w:rsidRPr="00012C83">
        <w:rPr>
          <w:i/>
          <w:sz w:val="24"/>
          <w:szCs w:val="24"/>
        </w:rPr>
        <w:t>le caratteristiche natural</w:t>
      </w:r>
      <w:r>
        <w:rPr>
          <w:i/>
          <w:sz w:val="24"/>
          <w:szCs w:val="24"/>
        </w:rPr>
        <w:t>i e paesaggistiche dell’area</w:t>
      </w:r>
      <w:r w:rsidR="000757A4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del</w:t>
      </w:r>
      <w:r>
        <w:rPr>
          <w:i/>
          <w:sz w:val="24"/>
          <w:szCs w:val="24"/>
        </w:rPr>
        <w:t xml:space="preserve">la </w:t>
      </w:r>
      <w:r w:rsidR="00012C83">
        <w:rPr>
          <w:i/>
          <w:sz w:val="24"/>
          <w:szCs w:val="24"/>
        </w:rPr>
        <w:t>s</w:t>
      </w:r>
      <w:r w:rsidR="00012C83" w:rsidRPr="00012C83">
        <w:rPr>
          <w:i/>
          <w:sz w:val="24"/>
          <w:szCs w:val="24"/>
        </w:rPr>
        <w:t>perimenta</w:t>
      </w:r>
      <w:r w:rsidR="000757A4">
        <w:rPr>
          <w:i/>
          <w:sz w:val="24"/>
          <w:szCs w:val="24"/>
        </w:rPr>
        <w:t>zione di</w:t>
      </w:r>
      <w:r w:rsidR="00012C83" w:rsidRPr="00012C83">
        <w:rPr>
          <w:i/>
          <w:sz w:val="24"/>
          <w:szCs w:val="24"/>
        </w:rPr>
        <w:t xml:space="preserve"> tecnic</w:t>
      </w:r>
      <w:r w:rsidR="000757A4">
        <w:rPr>
          <w:i/>
          <w:sz w:val="24"/>
          <w:szCs w:val="24"/>
        </w:rPr>
        <w:t>he</w:t>
      </w:r>
      <w:r w:rsidR="00012C83" w:rsidRPr="00012C83">
        <w:rPr>
          <w:i/>
          <w:sz w:val="24"/>
          <w:szCs w:val="24"/>
        </w:rPr>
        <w:t xml:space="preserve"> di ripristino degli equilibri naturali da impiegarsi n</w:t>
      </w:r>
      <w:r w:rsidR="000757A4">
        <w:rPr>
          <w:i/>
          <w:sz w:val="24"/>
          <w:szCs w:val="24"/>
        </w:rPr>
        <w:t xml:space="preserve">ella gestione delle zone umide; </w:t>
      </w:r>
      <w:proofErr w:type="gramStart"/>
      <w:r w:rsidR="000757A4">
        <w:rPr>
          <w:i/>
          <w:sz w:val="24"/>
          <w:szCs w:val="24"/>
        </w:rPr>
        <w:t xml:space="preserve">della </w:t>
      </w:r>
      <w:r w:rsidR="00012C83" w:rsidRPr="00012C83">
        <w:rPr>
          <w:i/>
          <w:sz w:val="24"/>
          <w:szCs w:val="24"/>
        </w:rPr>
        <w:t xml:space="preserve"> </w:t>
      </w:r>
      <w:r w:rsidR="00012C83">
        <w:rPr>
          <w:i/>
          <w:sz w:val="24"/>
          <w:szCs w:val="24"/>
        </w:rPr>
        <w:t>d</w:t>
      </w:r>
      <w:r w:rsidR="00012C83" w:rsidRPr="00012C83">
        <w:rPr>
          <w:i/>
          <w:sz w:val="24"/>
          <w:szCs w:val="24"/>
        </w:rPr>
        <w:t>isciplina</w:t>
      </w:r>
      <w:proofErr w:type="gramEnd"/>
      <w:r w:rsidR="00012C83" w:rsidRPr="00012C83">
        <w:rPr>
          <w:i/>
          <w:sz w:val="24"/>
          <w:szCs w:val="24"/>
        </w:rPr>
        <w:t xml:space="preserve"> e</w:t>
      </w:r>
      <w:r w:rsidR="000757A4">
        <w:rPr>
          <w:i/>
          <w:sz w:val="24"/>
          <w:szCs w:val="24"/>
        </w:rPr>
        <w:t xml:space="preserve"> del controllo</w:t>
      </w:r>
      <w:r w:rsidR="00012C83" w:rsidRPr="00012C83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del</w:t>
      </w:r>
      <w:r w:rsidR="00012C83" w:rsidRPr="00012C83">
        <w:rPr>
          <w:i/>
          <w:sz w:val="24"/>
          <w:szCs w:val="24"/>
        </w:rPr>
        <w:t>la fruizione del territorio ai fini scientifici e didattico-ricreativi.</w:t>
      </w:r>
      <w:r w:rsidR="00012C83">
        <w:rPr>
          <w:i/>
          <w:sz w:val="24"/>
          <w:szCs w:val="24"/>
        </w:rPr>
        <w:t xml:space="preserve"> Finalità </w:t>
      </w:r>
      <w:r w:rsidR="00CA68DB" w:rsidRPr="000C0186">
        <w:rPr>
          <w:i/>
          <w:sz w:val="24"/>
          <w:szCs w:val="24"/>
        </w:rPr>
        <w:t>evidenziate anche nell’ultimo piano di gestione datato 2010</w:t>
      </w:r>
      <w:r w:rsidR="00012C83">
        <w:rPr>
          <w:i/>
          <w:sz w:val="24"/>
          <w:szCs w:val="24"/>
        </w:rPr>
        <w:t xml:space="preserve">. </w:t>
      </w:r>
      <w:r w:rsidR="00777004" w:rsidRPr="000C0186">
        <w:rPr>
          <w:i/>
          <w:sz w:val="24"/>
          <w:szCs w:val="24"/>
        </w:rPr>
        <w:t xml:space="preserve"> </w:t>
      </w:r>
      <w:r w:rsidR="00EE54B7" w:rsidRPr="000C0186">
        <w:rPr>
          <w:i/>
          <w:sz w:val="24"/>
          <w:szCs w:val="24"/>
        </w:rPr>
        <w:t xml:space="preserve">La </w:t>
      </w:r>
      <w:r w:rsidR="000757A4">
        <w:rPr>
          <w:i/>
          <w:sz w:val="24"/>
          <w:szCs w:val="24"/>
        </w:rPr>
        <w:t>mancata applic</w:t>
      </w:r>
      <w:r w:rsidR="00EE54B7" w:rsidRPr="000C0186">
        <w:rPr>
          <w:i/>
          <w:sz w:val="24"/>
          <w:szCs w:val="24"/>
        </w:rPr>
        <w:t xml:space="preserve">azione dei </w:t>
      </w:r>
      <w:r w:rsidR="00777004" w:rsidRPr="000C0186">
        <w:rPr>
          <w:i/>
          <w:sz w:val="24"/>
          <w:szCs w:val="24"/>
        </w:rPr>
        <w:t>regimi di tutela dell</w:t>
      </w:r>
      <w:r w:rsidR="00012C83">
        <w:rPr>
          <w:i/>
          <w:sz w:val="24"/>
          <w:szCs w:val="24"/>
        </w:rPr>
        <w:t>’a</w:t>
      </w:r>
      <w:r w:rsidR="00777004" w:rsidRPr="000C0186">
        <w:rPr>
          <w:i/>
          <w:sz w:val="24"/>
          <w:szCs w:val="24"/>
        </w:rPr>
        <w:t>re</w:t>
      </w:r>
      <w:r w:rsidR="00012C83">
        <w:rPr>
          <w:i/>
          <w:sz w:val="24"/>
          <w:szCs w:val="24"/>
        </w:rPr>
        <w:t>a</w:t>
      </w:r>
      <w:r w:rsidR="00777004" w:rsidRPr="000C0186">
        <w:rPr>
          <w:i/>
          <w:sz w:val="24"/>
          <w:szCs w:val="24"/>
        </w:rPr>
        <w:t xml:space="preserve"> protett</w:t>
      </w:r>
      <w:r w:rsidR="00012C83">
        <w:rPr>
          <w:i/>
          <w:sz w:val="24"/>
          <w:szCs w:val="24"/>
        </w:rPr>
        <w:t>a</w:t>
      </w:r>
      <w:r w:rsidR="00777004" w:rsidRPr="000C0186">
        <w:rPr>
          <w:i/>
          <w:sz w:val="24"/>
          <w:szCs w:val="24"/>
        </w:rPr>
        <w:t xml:space="preserve"> h</w:t>
      </w:r>
      <w:r w:rsidR="000057EF" w:rsidRPr="000C0186">
        <w:rPr>
          <w:i/>
          <w:sz w:val="24"/>
          <w:szCs w:val="24"/>
        </w:rPr>
        <w:t>a</w:t>
      </w:r>
      <w:r w:rsidR="00EE54B7" w:rsidRPr="000C0186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danneggiato</w:t>
      </w:r>
      <w:r w:rsidR="000057EF" w:rsidRPr="000C0186">
        <w:rPr>
          <w:i/>
          <w:sz w:val="24"/>
          <w:szCs w:val="24"/>
        </w:rPr>
        <w:t xml:space="preserve"> il fragile equilibrio di un luogo naturale come quello della riserva</w:t>
      </w:r>
      <w:r w:rsidR="00BF5D70">
        <w:rPr>
          <w:i/>
          <w:sz w:val="24"/>
          <w:szCs w:val="24"/>
        </w:rPr>
        <w:t>,</w:t>
      </w:r>
      <w:r w:rsidR="000057EF" w:rsidRPr="000C0186">
        <w:rPr>
          <w:i/>
          <w:sz w:val="24"/>
          <w:szCs w:val="24"/>
        </w:rPr>
        <w:t xml:space="preserve"> arrecando parecchi danni sia sulla flora che sulla fauna autoctona. Oramai si registra la sparizione di moltissime specie </w:t>
      </w:r>
      <w:r w:rsidR="00777004" w:rsidRPr="000C0186">
        <w:rPr>
          <w:i/>
          <w:sz w:val="24"/>
          <w:szCs w:val="24"/>
        </w:rPr>
        <w:t xml:space="preserve">protette </w:t>
      </w:r>
      <w:r w:rsidR="000057EF" w:rsidRPr="000C0186">
        <w:rPr>
          <w:i/>
          <w:sz w:val="24"/>
          <w:szCs w:val="24"/>
        </w:rPr>
        <w:t xml:space="preserve">che formavano l’habitat, quelle stesse </w:t>
      </w:r>
      <w:r w:rsidR="00777004" w:rsidRPr="000C0186">
        <w:rPr>
          <w:i/>
          <w:sz w:val="24"/>
          <w:szCs w:val="24"/>
        </w:rPr>
        <w:t xml:space="preserve">specie </w:t>
      </w:r>
      <w:r w:rsidR="000057EF" w:rsidRPr="000C0186">
        <w:rPr>
          <w:i/>
          <w:sz w:val="24"/>
          <w:szCs w:val="24"/>
        </w:rPr>
        <w:t xml:space="preserve">che </w:t>
      </w:r>
      <w:r w:rsidR="00EE54B7" w:rsidRPr="000C0186">
        <w:rPr>
          <w:i/>
          <w:sz w:val="24"/>
          <w:szCs w:val="24"/>
        </w:rPr>
        <w:t>avevano di fatto “</w:t>
      </w:r>
      <w:r w:rsidR="000057EF" w:rsidRPr="000C0186">
        <w:rPr>
          <w:i/>
          <w:sz w:val="24"/>
          <w:szCs w:val="24"/>
        </w:rPr>
        <w:t>elevato</w:t>
      </w:r>
      <w:r w:rsidR="00EE54B7" w:rsidRPr="000C0186">
        <w:rPr>
          <w:i/>
          <w:sz w:val="24"/>
          <w:szCs w:val="24"/>
        </w:rPr>
        <w:t>”</w:t>
      </w:r>
      <w:r w:rsidR="000057EF" w:rsidRPr="000C0186">
        <w:rPr>
          <w:i/>
          <w:sz w:val="24"/>
          <w:szCs w:val="24"/>
        </w:rPr>
        <w:t xml:space="preserve"> </w:t>
      </w:r>
      <w:r w:rsidR="00777004" w:rsidRPr="000C0186">
        <w:rPr>
          <w:i/>
          <w:sz w:val="24"/>
          <w:szCs w:val="24"/>
        </w:rPr>
        <w:t xml:space="preserve">il Lago di Sartirana </w:t>
      </w:r>
      <w:r w:rsidR="00EE54B7" w:rsidRPr="000C0186">
        <w:rPr>
          <w:i/>
          <w:sz w:val="24"/>
          <w:szCs w:val="24"/>
        </w:rPr>
        <w:t xml:space="preserve">da semplice luogo naturale </w:t>
      </w:r>
      <w:r w:rsidR="00777004" w:rsidRPr="000C0186">
        <w:rPr>
          <w:i/>
          <w:sz w:val="24"/>
          <w:szCs w:val="24"/>
        </w:rPr>
        <w:t>a Riserva N</w:t>
      </w:r>
      <w:r w:rsidR="000057EF" w:rsidRPr="000C0186">
        <w:rPr>
          <w:i/>
          <w:sz w:val="24"/>
          <w:szCs w:val="24"/>
        </w:rPr>
        <w:t>aturale</w:t>
      </w:r>
      <w:r w:rsidR="00EE54B7" w:rsidRPr="000C0186">
        <w:rPr>
          <w:i/>
          <w:sz w:val="24"/>
          <w:szCs w:val="24"/>
        </w:rPr>
        <w:t xml:space="preserve"> Lago di Sartirana, Sito Sic, ZSC</w:t>
      </w:r>
      <w:r w:rsidR="006B00CD" w:rsidRPr="000C0186">
        <w:rPr>
          <w:i/>
          <w:sz w:val="24"/>
          <w:szCs w:val="24"/>
        </w:rPr>
        <w:t>.</w:t>
      </w:r>
    </w:p>
    <w:p w14:paraId="35E3A759" w14:textId="42C17479" w:rsidR="00FB4039" w:rsidRPr="000C0186" w:rsidRDefault="00BF5D70" w:rsidP="000057E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</w:t>
      </w:r>
      <w:r w:rsidR="00FB4039" w:rsidRPr="000C0186">
        <w:rPr>
          <w:i/>
          <w:sz w:val="24"/>
          <w:szCs w:val="24"/>
        </w:rPr>
        <w:t xml:space="preserve"> Comitato Civico Ambiente da più di un anno sta studiando tutte le criticità legate alla gestione</w:t>
      </w:r>
      <w:r w:rsidR="00777004" w:rsidRPr="000C0186">
        <w:rPr>
          <w:i/>
          <w:sz w:val="24"/>
          <w:szCs w:val="24"/>
        </w:rPr>
        <w:t xml:space="preserve"> e si sta interfacciando</w:t>
      </w:r>
      <w:r w:rsidR="00FB4039" w:rsidRPr="000C0186">
        <w:rPr>
          <w:i/>
          <w:sz w:val="24"/>
          <w:szCs w:val="24"/>
        </w:rPr>
        <w:t xml:space="preserve"> con gli uffici tecnici della Regione Lombardia competenti in materia</w:t>
      </w:r>
      <w:r w:rsidR="00EE54B7" w:rsidRPr="000C0186">
        <w:rPr>
          <w:i/>
          <w:sz w:val="24"/>
          <w:szCs w:val="24"/>
        </w:rPr>
        <w:t xml:space="preserve"> e </w:t>
      </w:r>
      <w:r w:rsidR="000757A4">
        <w:rPr>
          <w:i/>
          <w:sz w:val="24"/>
          <w:szCs w:val="24"/>
        </w:rPr>
        <w:t xml:space="preserve">con </w:t>
      </w:r>
      <w:r w:rsidR="00EE54B7" w:rsidRPr="000C0186">
        <w:rPr>
          <w:i/>
          <w:sz w:val="24"/>
          <w:szCs w:val="24"/>
        </w:rPr>
        <w:t xml:space="preserve">altre realtà </w:t>
      </w:r>
      <w:r w:rsidR="000757A4">
        <w:rPr>
          <w:i/>
          <w:sz w:val="24"/>
          <w:szCs w:val="24"/>
        </w:rPr>
        <w:t xml:space="preserve">territoriali </w:t>
      </w:r>
      <w:r w:rsidR="00EE54B7" w:rsidRPr="000C0186">
        <w:rPr>
          <w:i/>
          <w:sz w:val="24"/>
          <w:szCs w:val="24"/>
        </w:rPr>
        <w:t>che agiscono nell’ambito della tutela dell’ambiente</w:t>
      </w:r>
      <w:r w:rsidR="00FB4039" w:rsidRPr="000C0186">
        <w:rPr>
          <w:i/>
          <w:sz w:val="24"/>
          <w:szCs w:val="24"/>
        </w:rPr>
        <w:t>.</w:t>
      </w:r>
      <w:r w:rsidR="00520691" w:rsidRPr="000C0186">
        <w:rPr>
          <w:i/>
          <w:sz w:val="24"/>
          <w:szCs w:val="24"/>
        </w:rPr>
        <w:t xml:space="preserve"> Ricordiamo il nostro </w:t>
      </w:r>
      <w:proofErr w:type="gramStart"/>
      <w:r w:rsidR="00520691" w:rsidRPr="000C0186">
        <w:rPr>
          <w:i/>
          <w:sz w:val="24"/>
          <w:szCs w:val="24"/>
        </w:rPr>
        <w:t xml:space="preserve">intervento </w:t>
      </w:r>
      <w:r w:rsidR="000757A4">
        <w:rPr>
          <w:i/>
          <w:sz w:val="24"/>
          <w:szCs w:val="24"/>
        </w:rPr>
        <w:t xml:space="preserve"> ha</w:t>
      </w:r>
      <w:proofErr w:type="gramEnd"/>
      <w:r w:rsidR="000757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portato alla </w:t>
      </w:r>
      <w:r w:rsidR="000757A4">
        <w:rPr>
          <w:i/>
          <w:sz w:val="24"/>
          <w:szCs w:val="24"/>
        </w:rPr>
        <w:t>cancella</w:t>
      </w:r>
      <w:r>
        <w:rPr>
          <w:i/>
          <w:sz w:val="24"/>
          <w:szCs w:val="24"/>
        </w:rPr>
        <w:t>zione dal regolamento del</w:t>
      </w:r>
      <w:r w:rsidR="00520691" w:rsidRPr="000C0186">
        <w:rPr>
          <w:i/>
          <w:sz w:val="24"/>
          <w:szCs w:val="24"/>
        </w:rPr>
        <w:t>l’accesso ai cani</w:t>
      </w:r>
      <w:r w:rsidR="000757A4">
        <w:rPr>
          <w:i/>
          <w:sz w:val="24"/>
          <w:szCs w:val="24"/>
        </w:rPr>
        <w:t xml:space="preserve">. </w:t>
      </w:r>
      <w:r w:rsidR="00520691" w:rsidRPr="000C0186">
        <w:rPr>
          <w:i/>
          <w:sz w:val="24"/>
          <w:szCs w:val="24"/>
        </w:rPr>
        <w:t xml:space="preserve"> Da allora siamo e continueremo ad essere un faro acceso sulla nostra perla naturale e non smetteremo di evidenziare tutte le lacune che ancora oggi sono alla base della gestione della Riserva. </w:t>
      </w:r>
    </w:p>
    <w:p w14:paraId="4E05793D" w14:textId="0F4201E5" w:rsidR="00012C83" w:rsidRDefault="00FB4039" w:rsidP="00012C83">
      <w:pPr>
        <w:jc w:val="both"/>
        <w:rPr>
          <w:b/>
          <w:i/>
          <w:sz w:val="24"/>
          <w:szCs w:val="24"/>
        </w:rPr>
      </w:pPr>
      <w:r w:rsidRPr="00012C83">
        <w:rPr>
          <w:i/>
          <w:sz w:val="24"/>
          <w:szCs w:val="24"/>
        </w:rPr>
        <w:t>Partendo da quest</w:t>
      </w:r>
      <w:r w:rsidR="000757A4">
        <w:rPr>
          <w:i/>
          <w:sz w:val="24"/>
          <w:szCs w:val="24"/>
        </w:rPr>
        <w:t xml:space="preserve">i presupposti </w:t>
      </w:r>
      <w:r w:rsidR="00520691" w:rsidRPr="00012C83">
        <w:rPr>
          <w:i/>
          <w:sz w:val="24"/>
          <w:szCs w:val="24"/>
        </w:rPr>
        <w:t>e nel momento in cui p</w:t>
      </w:r>
      <w:r w:rsidR="000A1CAA" w:rsidRPr="00012C83">
        <w:rPr>
          <w:i/>
          <w:sz w:val="24"/>
          <w:szCs w:val="24"/>
        </w:rPr>
        <w:t>er il SIC IT2030007 si sta elaborando il piano di gestione integrato Riserva/ZCS Lago di Sartirana</w:t>
      </w:r>
      <w:r w:rsidR="00520691" w:rsidRPr="00012C83">
        <w:rPr>
          <w:i/>
          <w:sz w:val="24"/>
          <w:szCs w:val="24"/>
        </w:rPr>
        <w:t xml:space="preserve"> </w:t>
      </w:r>
      <w:r w:rsidR="000757A4">
        <w:rPr>
          <w:i/>
          <w:sz w:val="24"/>
          <w:szCs w:val="24"/>
        </w:rPr>
        <w:t>ci preme focalizzare l’attenzione su:</w:t>
      </w:r>
      <w:r w:rsidR="006D00EB" w:rsidRPr="00012C83">
        <w:rPr>
          <w:b/>
          <w:i/>
          <w:sz w:val="24"/>
          <w:szCs w:val="24"/>
        </w:rPr>
        <w:t xml:space="preserve"> </w:t>
      </w:r>
      <w:r w:rsidR="000F7144" w:rsidRPr="00012C83">
        <w:rPr>
          <w:b/>
          <w:i/>
          <w:sz w:val="24"/>
          <w:szCs w:val="24"/>
        </w:rPr>
        <w:t xml:space="preserve"> </w:t>
      </w:r>
    </w:p>
    <w:p w14:paraId="61EC2559" w14:textId="3F0BAE5C" w:rsidR="00012C83" w:rsidRPr="000757A4" w:rsidRDefault="000757A4" w:rsidP="00012C83">
      <w:pPr>
        <w:pStyle w:val="Paragrafoelenco"/>
        <w:numPr>
          <w:ilvl w:val="0"/>
          <w:numId w:val="8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La </w:t>
      </w:r>
      <w:r w:rsidR="00FB5046">
        <w:rPr>
          <w:b/>
          <w:i/>
          <w:sz w:val="24"/>
          <w:szCs w:val="24"/>
        </w:rPr>
        <w:t>pesca</w:t>
      </w:r>
    </w:p>
    <w:p w14:paraId="32DF1A99" w14:textId="77777777" w:rsidR="00BD1A89" w:rsidRDefault="000F7144" w:rsidP="00BF5D70">
      <w:pPr>
        <w:jc w:val="both"/>
        <w:rPr>
          <w:i/>
          <w:sz w:val="24"/>
          <w:szCs w:val="24"/>
        </w:rPr>
      </w:pPr>
      <w:r w:rsidRPr="00012C83">
        <w:rPr>
          <w:i/>
          <w:sz w:val="24"/>
          <w:szCs w:val="24"/>
        </w:rPr>
        <w:t>D</w:t>
      </w:r>
      <w:r w:rsidR="00F228D1">
        <w:rPr>
          <w:i/>
          <w:sz w:val="24"/>
          <w:szCs w:val="24"/>
        </w:rPr>
        <w:t xml:space="preserve">opo i </w:t>
      </w:r>
      <w:r w:rsidR="00BD1A89">
        <w:rPr>
          <w:i/>
          <w:sz w:val="24"/>
          <w:szCs w:val="24"/>
        </w:rPr>
        <w:t xml:space="preserve">precedenti </w:t>
      </w:r>
      <w:proofErr w:type="gramStart"/>
      <w:r w:rsidR="00F228D1">
        <w:rPr>
          <w:i/>
          <w:sz w:val="24"/>
          <w:szCs w:val="24"/>
        </w:rPr>
        <w:t xml:space="preserve">temi </w:t>
      </w:r>
      <w:r w:rsidR="00FB5046">
        <w:rPr>
          <w:i/>
          <w:sz w:val="24"/>
          <w:szCs w:val="24"/>
        </w:rPr>
        <w:t xml:space="preserve"> ZONIZZAZIONE</w:t>
      </w:r>
      <w:proofErr w:type="gramEnd"/>
      <w:r w:rsidR="00FB5046">
        <w:rPr>
          <w:i/>
          <w:sz w:val="24"/>
          <w:szCs w:val="24"/>
        </w:rPr>
        <w:t>, DIVIETI E CARTELLONISTICA DIDATTICA, FLORA E FAUNA</w:t>
      </w:r>
      <w:r w:rsidR="00F228D1">
        <w:rPr>
          <w:i/>
          <w:sz w:val="24"/>
          <w:szCs w:val="24"/>
        </w:rPr>
        <w:t xml:space="preserve"> ci preme occuparci dell’attività della pesca che viene esercitata nel Sito. </w:t>
      </w:r>
    </w:p>
    <w:p w14:paraId="3C7FC9FA" w14:textId="3DE8B42F" w:rsidR="00C875C1" w:rsidRDefault="00F228D1" w:rsidP="00BF5D7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Come già evidenziato</w:t>
      </w:r>
      <w:r w:rsidR="00BD1A8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BD1A89">
        <w:rPr>
          <w:i/>
          <w:sz w:val="24"/>
          <w:szCs w:val="24"/>
        </w:rPr>
        <w:t>nella gestione</w:t>
      </w:r>
      <w:r w:rsidR="000F7144" w:rsidRPr="00012C83">
        <w:rPr>
          <w:i/>
          <w:sz w:val="24"/>
          <w:szCs w:val="24"/>
        </w:rPr>
        <w:t xml:space="preserve"> </w:t>
      </w:r>
      <w:r w:rsidR="00BD1A89">
        <w:rPr>
          <w:i/>
          <w:sz w:val="24"/>
          <w:szCs w:val="24"/>
        </w:rPr>
        <w:t xml:space="preserve">della Riserva a </w:t>
      </w:r>
      <w:r w:rsidR="000F7144" w:rsidRPr="00012C83">
        <w:rPr>
          <w:i/>
          <w:sz w:val="24"/>
          <w:szCs w:val="24"/>
        </w:rPr>
        <w:t xml:space="preserve">giardino pubblico </w:t>
      </w:r>
      <w:r w:rsidR="00FB5046">
        <w:rPr>
          <w:i/>
          <w:sz w:val="24"/>
          <w:szCs w:val="24"/>
        </w:rPr>
        <w:t xml:space="preserve">con annesso laghetto </w:t>
      </w:r>
      <w:r w:rsidR="00BD1A89">
        <w:rPr>
          <w:i/>
          <w:sz w:val="24"/>
          <w:szCs w:val="24"/>
        </w:rPr>
        <w:t xml:space="preserve">sembra avere priorità oltre che le passeggiate con i cani e in bici anche e </w:t>
      </w:r>
      <w:r w:rsidR="00FB5046">
        <w:rPr>
          <w:i/>
          <w:sz w:val="24"/>
          <w:szCs w:val="24"/>
        </w:rPr>
        <w:t>l</w:t>
      </w:r>
      <w:r w:rsidR="00BD1A89">
        <w:rPr>
          <w:i/>
          <w:sz w:val="24"/>
          <w:szCs w:val="24"/>
        </w:rPr>
        <w:t>’attività della pesca. Il tipo di gestione scelto per la zona B, i</w:t>
      </w:r>
      <w:r w:rsidR="00A13DF6">
        <w:rPr>
          <w:i/>
          <w:sz w:val="24"/>
          <w:szCs w:val="24"/>
        </w:rPr>
        <w:t>l</w:t>
      </w:r>
      <w:r w:rsidR="00210E9A">
        <w:rPr>
          <w:i/>
          <w:sz w:val="24"/>
          <w:szCs w:val="24"/>
        </w:rPr>
        <w:t xml:space="preserve"> continuo taglio dei cespugli </w:t>
      </w:r>
      <w:r w:rsidR="00A13DF6">
        <w:rPr>
          <w:i/>
          <w:sz w:val="24"/>
          <w:szCs w:val="24"/>
        </w:rPr>
        <w:t xml:space="preserve">e della vegetazione </w:t>
      </w:r>
      <w:r w:rsidR="00210E9A">
        <w:rPr>
          <w:i/>
          <w:sz w:val="24"/>
          <w:szCs w:val="24"/>
        </w:rPr>
        <w:t xml:space="preserve">a costa </w:t>
      </w:r>
      <w:r w:rsidR="004926BE">
        <w:rPr>
          <w:i/>
          <w:sz w:val="24"/>
          <w:szCs w:val="24"/>
        </w:rPr>
        <w:t xml:space="preserve">e </w:t>
      </w:r>
      <w:r w:rsidR="00BD1A89">
        <w:rPr>
          <w:i/>
          <w:sz w:val="24"/>
          <w:szCs w:val="24"/>
        </w:rPr>
        <w:t xml:space="preserve">taglio </w:t>
      </w:r>
      <w:r>
        <w:rPr>
          <w:i/>
          <w:sz w:val="24"/>
          <w:szCs w:val="24"/>
        </w:rPr>
        <w:t>del canneto</w:t>
      </w:r>
      <w:r w:rsidR="00BD1A89">
        <w:rPr>
          <w:i/>
          <w:sz w:val="24"/>
          <w:szCs w:val="24"/>
        </w:rPr>
        <w:t xml:space="preserve"> a costa</w:t>
      </w:r>
      <w:r>
        <w:rPr>
          <w:i/>
          <w:sz w:val="24"/>
          <w:szCs w:val="24"/>
        </w:rPr>
        <w:t xml:space="preserve"> parrebbe </w:t>
      </w:r>
      <w:r w:rsidR="00BD1A89">
        <w:rPr>
          <w:i/>
          <w:sz w:val="24"/>
          <w:szCs w:val="24"/>
        </w:rPr>
        <w:t xml:space="preserve">voler </w:t>
      </w:r>
      <w:r w:rsidR="00A13DF6">
        <w:rPr>
          <w:i/>
          <w:sz w:val="24"/>
          <w:szCs w:val="24"/>
        </w:rPr>
        <w:t xml:space="preserve">rendere le sponde </w:t>
      </w:r>
      <w:r w:rsidR="00BD1A89">
        <w:rPr>
          <w:i/>
          <w:sz w:val="24"/>
          <w:szCs w:val="24"/>
        </w:rPr>
        <w:t xml:space="preserve">facilmente accessibili </w:t>
      </w:r>
      <w:r w:rsidR="00A13DF6">
        <w:rPr>
          <w:i/>
          <w:sz w:val="24"/>
          <w:szCs w:val="24"/>
        </w:rPr>
        <w:t>a</w:t>
      </w:r>
      <w:r w:rsidR="00BD1A89">
        <w:rPr>
          <w:i/>
          <w:sz w:val="24"/>
          <w:szCs w:val="24"/>
        </w:rPr>
        <w:t>i pescatori tesserati</w:t>
      </w:r>
      <w:r w:rsidR="004926BE">
        <w:rPr>
          <w:i/>
          <w:sz w:val="24"/>
          <w:szCs w:val="24"/>
        </w:rPr>
        <w:t>.</w:t>
      </w:r>
      <w:r w:rsidR="00A13DF6">
        <w:rPr>
          <w:i/>
          <w:sz w:val="24"/>
          <w:szCs w:val="24"/>
        </w:rPr>
        <w:t xml:space="preserve"> </w:t>
      </w:r>
      <w:proofErr w:type="gramStart"/>
      <w:r w:rsidR="00BD1A89">
        <w:rPr>
          <w:i/>
          <w:sz w:val="24"/>
          <w:szCs w:val="24"/>
        </w:rPr>
        <w:t xml:space="preserve">Inoltre </w:t>
      </w:r>
      <w:r w:rsidR="00A13DF6">
        <w:rPr>
          <w:i/>
          <w:sz w:val="24"/>
          <w:szCs w:val="24"/>
        </w:rPr>
        <w:t xml:space="preserve"> l’Ente</w:t>
      </w:r>
      <w:proofErr w:type="gramEnd"/>
      <w:r w:rsidR="00A13DF6">
        <w:rPr>
          <w:i/>
          <w:sz w:val="24"/>
          <w:szCs w:val="24"/>
        </w:rPr>
        <w:t xml:space="preserve"> Gestore negli anni </w:t>
      </w:r>
      <w:r w:rsidR="00BD1A89">
        <w:rPr>
          <w:i/>
          <w:sz w:val="24"/>
          <w:szCs w:val="24"/>
        </w:rPr>
        <w:t>ha</w:t>
      </w:r>
      <w:r w:rsidR="00A13DF6">
        <w:rPr>
          <w:i/>
          <w:sz w:val="24"/>
          <w:szCs w:val="24"/>
        </w:rPr>
        <w:t xml:space="preserve"> delegato tutte le peculiarità legate alla pesca a terzi </w:t>
      </w:r>
      <w:r w:rsidR="00BD1A89">
        <w:rPr>
          <w:i/>
          <w:sz w:val="24"/>
          <w:szCs w:val="24"/>
        </w:rPr>
        <w:t xml:space="preserve">e </w:t>
      </w:r>
      <w:r w:rsidR="00A13DF6">
        <w:rPr>
          <w:i/>
          <w:sz w:val="24"/>
          <w:szCs w:val="24"/>
        </w:rPr>
        <w:t>non solo per gli aspetti sportivi</w:t>
      </w:r>
      <w:r w:rsidR="00BD1A89">
        <w:rPr>
          <w:i/>
          <w:sz w:val="24"/>
          <w:szCs w:val="24"/>
        </w:rPr>
        <w:t xml:space="preserve"> che sono gli unici di competenza della Federazione</w:t>
      </w:r>
      <w:r w:rsidR="00FB353E">
        <w:rPr>
          <w:i/>
          <w:sz w:val="24"/>
          <w:szCs w:val="24"/>
        </w:rPr>
        <w:t xml:space="preserve"> che </w:t>
      </w:r>
      <w:r w:rsidR="00BD1A89">
        <w:rPr>
          <w:i/>
          <w:sz w:val="24"/>
          <w:szCs w:val="24"/>
        </w:rPr>
        <w:t xml:space="preserve"> non</w:t>
      </w:r>
      <w:r w:rsidR="00A13DF6">
        <w:rPr>
          <w:i/>
          <w:sz w:val="24"/>
          <w:szCs w:val="24"/>
        </w:rPr>
        <w:t xml:space="preserve"> hanno nessun vincolo di tutela nei confronti del Sito </w:t>
      </w:r>
      <w:r w:rsidR="00FB353E">
        <w:rPr>
          <w:i/>
          <w:sz w:val="24"/>
          <w:szCs w:val="24"/>
        </w:rPr>
        <w:t xml:space="preserve">e che </w:t>
      </w:r>
      <w:r w:rsidR="00C875C1">
        <w:rPr>
          <w:i/>
          <w:sz w:val="24"/>
          <w:szCs w:val="24"/>
        </w:rPr>
        <w:t>chiama</w:t>
      </w:r>
      <w:r w:rsidR="00CE1F4C">
        <w:rPr>
          <w:i/>
          <w:sz w:val="24"/>
          <w:szCs w:val="24"/>
        </w:rPr>
        <w:t xml:space="preserve"> il lago </w:t>
      </w:r>
      <w:r w:rsidR="00CE1F4C" w:rsidRPr="00CE1F4C">
        <w:rPr>
          <w:b/>
          <w:i/>
          <w:sz w:val="24"/>
          <w:szCs w:val="24"/>
        </w:rPr>
        <w:t>la palestra di pesca</w:t>
      </w:r>
      <w:r w:rsidR="00BD1A89">
        <w:rPr>
          <w:i/>
          <w:sz w:val="24"/>
          <w:szCs w:val="24"/>
        </w:rPr>
        <w:t>.</w:t>
      </w:r>
      <w:r w:rsidR="00CE1F4C">
        <w:rPr>
          <w:i/>
          <w:sz w:val="24"/>
          <w:szCs w:val="24"/>
        </w:rPr>
        <w:t xml:space="preserve"> </w:t>
      </w:r>
    </w:p>
    <w:p w14:paraId="463CD233" w14:textId="77777777" w:rsidR="0068055D" w:rsidRPr="000C0186" w:rsidRDefault="0068055D" w:rsidP="0068055D">
      <w:pPr>
        <w:pStyle w:val="Paragrafoelenco"/>
        <w:jc w:val="both"/>
        <w:rPr>
          <w:sz w:val="24"/>
          <w:szCs w:val="24"/>
        </w:rPr>
      </w:pPr>
    </w:p>
    <w:p w14:paraId="76BC5682" w14:textId="0D384459" w:rsidR="00C410C6" w:rsidRPr="000C0186" w:rsidRDefault="00C410C6" w:rsidP="0068055D">
      <w:pPr>
        <w:pStyle w:val="Paragrafoelenco"/>
        <w:jc w:val="both"/>
        <w:rPr>
          <w:b/>
          <w:sz w:val="24"/>
          <w:szCs w:val="24"/>
        </w:rPr>
      </w:pPr>
      <w:r w:rsidRPr="000C0186">
        <w:rPr>
          <w:b/>
          <w:sz w:val="24"/>
          <w:szCs w:val="24"/>
        </w:rPr>
        <w:t>Normativa in merito:</w:t>
      </w:r>
    </w:p>
    <w:p w14:paraId="3EA24DB7" w14:textId="77777777" w:rsidR="00836412" w:rsidRDefault="00051E46" w:rsidP="00185278">
      <w:pPr>
        <w:pStyle w:val="Paragrafoelenco"/>
        <w:ind w:left="1080"/>
        <w:jc w:val="both"/>
        <w:rPr>
          <w:i/>
          <w:sz w:val="24"/>
          <w:szCs w:val="24"/>
        </w:rPr>
      </w:pPr>
      <w:proofErr w:type="gramStart"/>
      <w:r w:rsidRPr="00185278">
        <w:rPr>
          <w:b/>
          <w:sz w:val="24"/>
          <w:szCs w:val="24"/>
        </w:rPr>
        <w:t>delibera</w:t>
      </w:r>
      <w:proofErr w:type="gramEnd"/>
      <w:r w:rsidRPr="00185278">
        <w:rPr>
          <w:b/>
          <w:sz w:val="24"/>
          <w:szCs w:val="24"/>
        </w:rPr>
        <w:t xml:space="preserve"> della giunta 4/56753 del 1990</w:t>
      </w:r>
      <w:r>
        <w:rPr>
          <w:sz w:val="24"/>
          <w:szCs w:val="24"/>
        </w:rPr>
        <w:t xml:space="preserve"> </w:t>
      </w:r>
      <w:r w:rsidR="00185278">
        <w:rPr>
          <w:sz w:val="24"/>
          <w:szCs w:val="24"/>
        </w:rPr>
        <w:t xml:space="preserve">- </w:t>
      </w:r>
      <w:r w:rsidR="00185278" w:rsidRPr="00185278">
        <w:rPr>
          <w:sz w:val="24"/>
          <w:szCs w:val="24"/>
        </w:rPr>
        <w:t xml:space="preserve"> </w:t>
      </w:r>
      <w:r w:rsidR="00836412">
        <w:rPr>
          <w:sz w:val="24"/>
          <w:szCs w:val="24"/>
        </w:rPr>
        <w:t xml:space="preserve">le </w:t>
      </w:r>
      <w:r w:rsidR="00185278" w:rsidRPr="00185278">
        <w:rPr>
          <w:i/>
          <w:sz w:val="24"/>
          <w:szCs w:val="24"/>
        </w:rPr>
        <w:t xml:space="preserve">finalità della Riserva e </w:t>
      </w:r>
      <w:r w:rsidR="00836412">
        <w:rPr>
          <w:i/>
          <w:sz w:val="24"/>
          <w:szCs w:val="24"/>
        </w:rPr>
        <w:t xml:space="preserve">le </w:t>
      </w:r>
      <w:r w:rsidR="00185278" w:rsidRPr="00185278">
        <w:rPr>
          <w:i/>
          <w:sz w:val="24"/>
          <w:szCs w:val="24"/>
        </w:rPr>
        <w:t>attività dell’Ente G</w:t>
      </w:r>
      <w:r w:rsidR="00185278" w:rsidRPr="00185278">
        <w:rPr>
          <w:i/>
          <w:sz w:val="24"/>
          <w:szCs w:val="24"/>
        </w:rPr>
        <w:t xml:space="preserve">estore: </w:t>
      </w:r>
      <w:r w:rsidR="00185278" w:rsidRPr="00185278">
        <w:rPr>
          <w:i/>
          <w:sz w:val="24"/>
          <w:szCs w:val="24"/>
        </w:rPr>
        <w:t xml:space="preserve">regolamentare l’attività  e  </w:t>
      </w:r>
      <w:r w:rsidR="00F96DC8">
        <w:rPr>
          <w:i/>
          <w:sz w:val="24"/>
          <w:szCs w:val="24"/>
        </w:rPr>
        <w:t xml:space="preserve">predisporre i divieti di pesca. </w:t>
      </w:r>
    </w:p>
    <w:p w14:paraId="6377C037" w14:textId="1330248F" w:rsidR="00836412" w:rsidRDefault="00836412" w:rsidP="00185278">
      <w:pPr>
        <w:pStyle w:val="Paragrafoelenc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. </w:t>
      </w:r>
      <w:r w:rsidR="00185278" w:rsidRPr="00185278">
        <w:rPr>
          <w:i/>
          <w:sz w:val="24"/>
          <w:szCs w:val="24"/>
        </w:rPr>
        <w:t>L</w:t>
      </w:r>
      <w:r w:rsidR="00051E46" w:rsidRPr="00185278">
        <w:rPr>
          <w:i/>
          <w:sz w:val="24"/>
          <w:szCs w:val="24"/>
        </w:rPr>
        <w:t xml:space="preserve">’esercizio della pesca è disciplinato dalle norme stabilite dalla federazione italiana pesca sportiva per quanto riguarda gli </w:t>
      </w:r>
      <w:r w:rsidR="00051E46" w:rsidRPr="00C875C1">
        <w:rPr>
          <w:b/>
          <w:i/>
          <w:sz w:val="24"/>
          <w:szCs w:val="24"/>
        </w:rPr>
        <w:t>aspetti sportivi</w:t>
      </w:r>
      <w:r w:rsidR="00051E46" w:rsidRPr="00185278">
        <w:rPr>
          <w:i/>
          <w:sz w:val="24"/>
          <w:szCs w:val="24"/>
        </w:rPr>
        <w:t xml:space="preserve">. </w:t>
      </w:r>
    </w:p>
    <w:p w14:paraId="552DA326" w14:textId="38F740AA" w:rsidR="00836412" w:rsidRDefault="00836412" w:rsidP="00185278">
      <w:pPr>
        <w:pStyle w:val="Paragrafoelenc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r w:rsidR="00051E46" w:rsidRPr="00185278">
        <w:rPr>
          <w:i/>
          <w:sz w:val="24"/>
          <w:szCs w:val="24"/>
        </w:rPr>
        <w:t>E’ vietata la pesca dalla barca anche se ormeggiata a riva;</w:t>
      </w:r>
    </w:p>
    <w:p w14:paraId="2866A31C" w14:textId="007894E0" w:rsidR="00836412" w:rsidRDefault="00836412" w:rsidP="00185278">
      <w:pPr>
        <w:pStyle w:val="Paragrafoelenc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 xml:space="preserve">Vietata </w:t>
      </w:r>
      <w:r w:rsidR="00051E46" w:rsidRPr="00185278">
        <w:rPr>
          <w:i/>
          <w:sz w:val="24"/>
          <w:szCs w:val="24"/>
        </w:rPr>
        <w:t xml:space="preserve"> la</w:t>
      </w:r>
      <w:proofErr w:type="gramEnd"/>
      <w:r w:rsidR="00051E46" w:rsidRPr="00185278">
        <w:rPr>
          <w:i/>
          <w:sz w:val="24"/>
          <w:szCs w:val="24"/>
        </w:rPr>
        <w:t xml:space="preserve"> pesca nott</w:t>
      </w:r>
      <w:r w:rsidR="00185278" w:rsidRPr="00185278">
        <w:rPr>
          <w:i/>
          <w:sz w:val="24"/>
          <w:szCs w:val="24"/>
        </w:rPr>
        <w:t>u</w:t>
      </w:r>
      <w:r w:rsidR="00051E46" w:rsidRPr="00185278">
        <w:rPr>
          <w:i/>
          <w:sz w:val="24"/>
          <w:szCs w:val="24"/>
        </w:rPr>
        <w:t xml:space="preserve">rna; </w:t>
      </w:r>
    </w:p>
    <w:p w14:paraId="1704048A" w14:textId="77777777" w:rsidR="00836412" w:rsidRDefault="00836412" w:rsidP="00185278">
      <w:pPr>
        <w:pStyle w:val="Paragrafoelenc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. V</w:t>
      </w:r>
      <w:r w:rsidR="00185278" w:rsidRPr="00185278">
        <w:rPr>
          <w:i/>
          <w:sz w:val="24"/>
          <w:szCs w:val="24"/>
        </w:rPr>
        <w:t>ietata l’attività nei mesi</w:t>
      </w:r>
      <w:r w:rsidR="00185278">
        <w:rPr>
          <w:sz w:val="24"/>
          <w:szCs w:val="24"/>
        </w:rPr>
        <w:t xml:space="preserve"> di aprile, </w:t>
      </w:r>
      <w:r w:rsidR="00185278" w:rsidRPr="00185278">
        <w:rPr>
          <w:i/>
          <w:sz w:val="24"/>
          <w:szCs w:val="24"/>
        </w:rPr>
        <w:t xml:space="preserve">maggio, giugno in tutto lo specchio dell’acqua; </w:t>
      </w:r>
    </w:p>
    <w:p w14:paraId="30A59BF0" w14:textId="74A72E0A" w:rsidR="00836412" w:rsidRDefault="00836412" w:rsidP="00185278">
      <w:pPr>
        <w:pStyle w:val="Paragrafoelenc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r w:rsidR="00185278" w:rsidRPr="00185278">
        <w:rPr>
          <w:i/>
          <w:sz w:val="24"/>
          <w:szCs w:val="24"/>
        </w:rPr>
        <w:t>Gli intervento di riequilibrio potranno richiedere ulteriore e diversa regolamentazione dell’attività della pesca.</w:t>
      </w:r>
      <w:r w:rsidR="004F7B98">
        <w:rPr>
          <w:i/>
          <w:sz w:val="24"/>
          <w:szCs w:val="24"/>
        </w:rPr>
        <w:t xml:space="preserve"> </w:t>
      </w:r>
    </w:p>
    <w:p w14:paraId="73E31853" w14:textId="23554984" w:rsidR="00836412" w:rsidRDefault="00FB353E" w:rsidP="00185278">
      <w:pPr>
        <w:pStyle w:val="Paragrafoelenc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bookmarkStart w:id="0" w:name="_GoBack"/>
      <w:bookmarkEnd w:id="0"/>
      <w:r w:rsidR="00836412">
        <w:rPr>
          <w:i/>
          <w:sz w:val="24"/>
          <w:szCs w:val="24"/>
        </w:rPr>
        <w:t>Vietate</w:t>
      </w:r>
      <w:r w:rsidR="004F7B98">
        <w:rPr>
          <w:i/>
          <w:sz w:val="24"/>
          <w:szCs w:val="24"/>
        </w:rPr>
        <w:t xml:space="preserve"> le manifestazioni sportive</w:t>
      </w:r>
      <w:r w:rsidR="00836412">
        <w:rPr>
          <w:i/>
          <w:sz w:val="24"/>
          <w:szCs w:val="24"/>
        </w:rPr>
        <w:t>;</w:t>
      </w:r>
    </w:p>
    <w:p w14:paraId="794AFACD" w14:textId="69D80344" w:rsidR="00185278" w:rsidRDefault="00836412" w:rsidP="00185278">
      <w:pPr>
        <w:pStyle w:val="Paragrafoelenco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Vietata </w:t>
      </w:r>
      <w:r w:rsidR="004F7B98">
        <w:rPr>
          <w:i/>
          <w:sz w:val="24"/>
          <w:szCs w:val="24"/>
        </w:rPr>
        <w:t>la navigazione a motore.</w:t>
      </w:r>
    </w:p>
    <w:p w14:paraId="2BDD8F8E" w14:textId="77777777" w:rsidR="00F96DC8" w:rsidRPr="00185278" w:rsidRDefault="00F96DC8" w:rsidP="00185278">
      <w:pPr>
        <w:pStyle w:val="Paragrafoelenco"/>
        <w:ind w:left="1080"/>
        <w:jc w:val="both"/>
        <w:rPr>
          <w:i/>
          <w:sz w:val="24"/>
          <w:szCs w:val="24"/>
        </w:rPr>
      </w:pPr>
    </w:p>
    <w:p w14:paraId="70FCA022" w14:textId="1A4A29CC" w:rsidR="00F64EC4" w:rsidRDefault="00F64EC4" w:rsidP="0018527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Riportiamo le criticità che abbiamo riscontrato:</w:t>
      </w:r>
    </w:p>
    <w:p w14:paraId="76F71E43" w14:textId="36515075" w:rsidR="00F64EC4" w:rsidRPr="00F64EC4" w:rsidRDefault="00185278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F64EC4">
        <w:rPr>
          <w:i/>
          <w:sz w:val="24"/>
          <w:szCs w:val="24"/>
        </w:rPr>
        <w:t xml:space="preserve">Come già sottolineato nei documenti precedenti </w:t>
      </w:r>
      <w:r w:rsidR="00F96DC8">
        <w:rPr>
          <w:i/>
          <w:sz w:val="24"/>
          <w:szCs w:val="24"/>
        </w:rPr>
        <w:t xml:space="preserve">da più di dieci anni </w:t>
      </w:r>
      <w:r w:rsidRPr="00F64EC4">
        <w:rPr>
          <w:i/>
          <w:sz w:val="24"/>
          <w:szCs w:val="24"/>
        </w:rPr>
        <w:t>il divieto di accesso nella Riserva nei mesi di Aprile, maggio giugno è stato completamente disatteso</w:t>
      </w:r>
      <w:r w:rsidR="00210E9A">
        <w:rPr>
          <w:i/>
          <w:sz w:val="24"/>
          <w:szCs w:val="24"/>
        </w:rPr>
        <w:t xml:space="preserve"> con il risultato di </w:t>
      </w:r>
      <w:r w:rsidR="00F96DC8">
        <w:rPr>
          <w:i/>
          <w:sz w:val="24"/>
          <w:szCs w:val="24"/>
        </w:rPr>
        <w:t xml:space="preserve">alta </w:t>
      </w:r>
      <w:r w:rsidR="00210E9A">
        <w:rPr>
          <w:i/>
          <w:sz w:val="24"/>
          <w:szCs w:val="24"/>
        </w:rPr>
        <w:t xml:space="preserve">attività di pesca </w:t>
      </w:r>
      <w:r w:rsidR="00F96DC8">
        <w:rPr>
          <w:i/>
          <w:sz w:val="24"/>
          <w:szCs w:val="24"/>
        </w:rPr>
        <w:t xml:space="preserve">proprio </w:t>
      </w:r>
      <w:r w:rsidR="00210E9A">
        <w:rPr>
          <w:i/>
          <w:sz w:val="24"/>
          <w:szCs w:val="24"/>
        </w:rPr>
        <w:t>durante la riproduzione dei pesci.</w:t>
      </w:r>
    </w:p>
    <w:p w14:paraId="176C04C7" w14:textId="4877666C" w:rsidR="00051E46" w:rsidRDefault="00F64EC4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Sono state introdotte </w:t>
      </w:r>
      <w:r w:rsidR="00185278" w:rsidRPr="00F64EC4">
        <w:rPr>
          <w:i/>
          <w:sz w:val="24"/>
          <w:szCs w:val="24"/>
        </w:rPr>
        <w:t>specie ittiche non autoctone senza nessun controllo da parte dell’Ente Gestore</w:t>
      </w:r>
      <w:r w:rsidR="00210E9A">
        <w:rPr>
          <w:i/>
          <w:sz w:val="24"/>
          <w:szCs w:val="24"/>
        </w:rPr>
        <w:t>, specie che hanno</w:t>
      </w:r>
      <w:r w:rsidR="00185278" w:rsidRPr="00F64EC4">
        <w:rPr>
          <w:i/>
          <w:sz w:val="24"/>
          <w:szCs w:val="24"/>
        </w:rPr>
        <w:t xml:space="preserve"> messo in serio pericolo l’ecosistema della Riserva</w:t>
      </w:r>
      <w:r w:rsidR="00185278" w:rsidRPr="00F64EC4">
        <w:rPr>
          <w:sz w:val="24"/>
          <w:szCs w:val="24"/>
        </w:rPr>
        <w:t xml:space="preserve">.  </w:t>
      </w:r>
    </w:p>
    <w:p w14:paraId="2A323560" w14:textId="67DC646C" w:rsidR="00F64EC4" w:rsidRPr="00F64EC4" w:rsidRDefault="00F64EC4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Nonostante la catastrofe ambientale di Agosto 2020</w:t>
      </w:r>
      <w:r w:rsidR="00210E9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che ha visto la moria di quasi tutta la presenza ittica della Riserva</w:t>
      </w:r>
      <w:r w:rsidR="00F228D1">
        <w:rPr>
          <w:i/>
          <w:sz w:val="24"/>
          <w:szCs w:val="24"/>
        </w:rPr>
        <w:t xml:space="preserve"> (si stima quintali di pesci)</w:t>
      </w:r>
      <w:r w:rsidR="00210E9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non sono stati presi provvedimenti per vietare la pesca per arrestare la perdita della biodiversità e il degrado delle acque. </w:t>
      </w:r>
    </w:p>
    <w:p w14:paraId="09C7E3D3" w14:textId="48311062" w:rsidR="00051E46" w:rsidRPr="00210E9A" w:rsidRDefault="00F64EC4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F64EC4">
        <w:rPr>
          <w:i/>
          <w:sz w:val="24"/>
          <w:szCs w:val="24"/>
        </w:rPr>
        <w:t>Nonostante l’eutrofizzazione delle acque della Riserva già da parecchi anni evidenziata da esperti nessun controllo viene effettuato sulla pasturazione del lago (vista l’affluenza almeno 10, 15 kg al giorno</w:t>
      </w:r>
      <w:r>
        <w:rPr>
          <w:i/>
          <w:sz w:val="24"/>
          <w:szCs w:val="24"/>
        </w:rPr>
        <w:t>.</w:t>
      </w:r>
      <w:r w:rsidRPr="00F64EC4">
        <w:rPr>
          <w:i/>
          <w:sz w:val="24"/>
          <w:szCs w:val="24"/>
        </w:rPr>
        <w:t>)</w:t>
      </w:r>
    </w:p>
    <w:p w14:paraId="5349BB0A" w14:textId="7FE2C1C6" w:rsidR="00210E9A" w:rsidRPr="004F7B98" w:rsidRDefault="00210E9A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Pescatori che frequentano da decenni il Sito ci hanno detto che in loco non hanno mai avuto un controllo circa il loro tesseramento </w:t>
      </w:r>
      <w:r w:rsidR="00C875C1">
        <w:rPr>
          <w:i/>
          <w:sz w:val="24"/>
          <w:szCs w:val="24"/>
        </w:rPr>
        <w:t>(licenza di pesca</w:t>
      </w:r>
      <w:r w:rsidR="004F7B98">
        <w:rPr>
          <w:i/>
          <w:sz w:val="24"/>
          <w:szCs w:val="24"/>
        </w:rPr>
        <w:t>).</w:t>
      </w:r>
    </w:p>
    <w:p w14:paraId="756D953D" w14:textId="3A3F36F1" w:rsidR="004F7B98" w:rsidRPr="004F7B98" w:rsidRDefault="004F7B98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La pesca notturna con campeggio viene praticata.</w:t>
      </w:r>
    </w:p>
    <w:p w14:paraId="04D4638D" w14:textId="54AC09CB" w:rsidR="004F7B98" w:rsidRPr="004926BE" w:rsidRDefault="004F7B98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La pesca nel canneto viene praticata</w:t>
      </w:r>
    </w:p>
    <w:p w14:paraId="0B4C1C6B" w14:textId="4DE1D379" w:rsidR="004926BE" w:rsidRPr="004926BE" w:rsidRDefault="004926BE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Vengono organizzate manifestazioni sportive di pesca</w:t>
      </w:r>
      <w:r w:rsidR="00C875C1">
        <w:rPr>
          <w:i/>
          <w:sz w:val="24"/>
          <w:szCs w:val="24"/>
        </w:rPr>
        <w:t xml:space="preserve"> </w:t>
      </w:r>
    </w:p>
    <w:p w14:paraId="2257A2A1" w14:textId="5417C8C7" w:rsidR="004926BE" w:rsidRPr="004926BE" w:rsidRDefault="004926BE" w:rsidP="00F64EC4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Vi è una continua perdita di ami nelle acque </w:t>
      </w:r>
      <w:r w:rsidR="00F96DC8">
        <w:rPr>
          <w:i/>
          <w:sz w:val="24"/>
          <w:szCs w:val="24"/>
        </w:rPr>
        <w:t>che comportano il ferimento della fauna acquatica.</w:t>
      </w:r>
    </w:p>
    <w:p w14:paraId="0ED6EB4D" w14:textId="77777777" w:rsidR="00F64EC4" w:rsidRDefault="00F64EC4" w:rsidP="00F64EC4">
      <w:pPr>
        <w:jc w:val="both"/>
        <w:rPr>
          <w:sz w:val="24"/>
          <w:szCs w:val="24"/>
        </w:rPr>
      </w:pPr>
    </w:p>
    <w:p w14:paraId="5913A7A7" w14:textId="46624CDD" w:rsidR="00F64EC4" w:rsidRPr="004926BE" w:rsidRDefault="00F969CF" w:rsidP="001D4773">
      <w:pPr>
        <w:jc w:val="both"/>
        <w:rPr>
          <w:i/>
          <w:sz w:val="24"/>
          <w:szCs w:val="24"/>
        </w:rPr>
      </w:pPr>
      <w:r w:rsidRPr="00720150">
        <w:rPr>
          <w:i/>
          <w:sz w:val="24"/>
          <w:szCs w:val="24"/>
        </w:rPr>
        <w:t>C</w:t>
      </w:r>
      <w:r w:rsidR="007928D4">
        <w:rPr>
          <w:i/>
          <w:sz w:val="24"/>
          <w:szCs w:val="24"/>
        </w:rPr>
        <w:t xml:space="preserve">onclusione: </w:t>
      </w:r>
      <w:r w:rsidR="001D4773">
        <w:rPr>
          <w:i/>
          <w:sz w:val="24"/>
          <w:szCs w:val="24"/>
        </w:rPr>
        <w:t>tutti gli aspetti legati al</w:t>
      </w:r>
      <w:r w:rsidR="007928D4">
        <w:rPr>
          <w:i/>
          <w:sz w:val="24"/>
          <w:szCs w:val="24"/>
        </w:rPr>
        <w:t>la gestione dell</w:t>
      </w:r>
      <w:r w:rsidR="001D4773">
        <w:rPr>
          <w:i/>
          <w:sz w:val="24"/>
          <w:szCs w:val="24"/>
        </w:rPr>
        <w:t>e attività della</w:t>
      </w:r>
      <w:r w:rsidR="007928D4">
        <w:rPr>
          <w:i/>
          <w:sz w:val="24"/>
          <w:szCs w:val="24"/>
        </w:rPr>
        <w:t xml:space="preserve"> pesca</w:t>
      </w:r>
      <w:r w:rsidR="001D4773">
        <w:rPr>
          <w:i/>
          <w:sz w:val="24"/>
          <w:szCs w:val="24"/>
        </w:rPr>
        <w:t xml:space="preserve"> non possono essere delegata a terzi </w:t>
      </w:r>
      <w:r w:rsidR="00F96DC8">
        <w:rPr>
          <w:i/>
          <w:sz w:val="24"/>
          <w:szCs w:val="24"/>
        </w:rPr>
        <w:t>che hanno voce solo sugli aspetti sortivi dell’</w:t>
      </w:r>
      <w:r w:rsidR="00836412">
        <w:rPr>
          <w:i/>
          <w:sz w:val="24"/>
          <w:szCs w:val="24"/>
        </w:rPr>
        <w:t xml:space="preserve">attività. </w:t>
      </w:r>
      <w:r w:rsidR="001D4773">
        <w:rPr>
          <w:i/>
          <w:sz w:val="24"/>
          <w:szCs w:val="24"/>
        </w:rPr>
        <w:t xml:space="preserve">’Ente dovrebbe acquisire </w:t>
      </w:r>
      <w:proofErr w:type="gramStart"/>
      <w:r w:rsidR="001D4773">
        <w:rPr>
          <w:i/>
          <w:sz w:val="24"/>
          <w:szCs w:val="24"/>
        </w:rPr>
        <w:t xml:space="preserve">il </w:t>
      </w:r>
      <w:r w:rsidR="00F64EC4" w:rsidRPr="004926BE">
        <w:rPr>
          <w:i/>
          <w:sz w:val="24"/>
          <w:szCs w:val="24"/>
        </w:rPr>
        <w:t xml:space="preserve"> diritto</w:t>
      </w:r>
      <w:proofErr w:type="gramEnd"/>
      <w:r w:rsidR="00F64EC4" w:rsidRPr="004926BE">
        <w:rPr>
          <w:i/>
          <w:sz w:val="24"/>
          <w:szCs w:val="24"/>
        </w:rPr>
        <w:t xml:space="preserve"> </w:t>
      </w:r>
      <w:r w:rsidR="00F64EC4" w:rsidRPr="004926BE">
        <w:rPr>
          <w:i/>
          <w:sz w:val="24"/>
          <w:szCs w:val="24"/>
        </w:rPr>
        <w:t xml:space="preserve">esclusivo </w:t>
      </w:r>
      <w:r w:rsidR="00F64EC4" w:rsidRPr="004926BE">
        <w:rPr>
          <w:i/>
          <w:sz w:val="24"/>
          <w:szCs w:val="24"/>
        </w:rPr>
        <w:t xml:space="preserve">di pesca (atto notarile)  </w:t>
      </w:r>
      <w:r w:rsidR="00D93276" w:rsidRPr="004926BE">
        <w:rPr>
          <w:i/>
          <w:sz w:val="24"/>
          <w:szCs w:val="24"/>
        </w:rPr>
        <w:t>L</w:t>
      </w:r>
      <w:r w:rsidR="00F64EC4" w:rsidRPr="004926BE">
        <w:rPr>
          <w:i/>
          <w:sz w:val="24"/>
          <w:szCs w:val="24"/>
        </w:rPr>
        <w:t>’acquirente non proibi</w:t>
      </w:r>
      <w:r w:rsidR="004926BE" w:rsidRPr="004926BE">
        <w:rPr>
          <w:i/>
          <w:sz w:val="24"/>
          <w:szCs w:val="24"/>
        </w:rPr>
        <w:t>rà</w:t>
      </w:r>
      <w:r w:rsidR="00F64EC4" w:rsidRPr="004926BE">
        <w:rPr>
          <w:i/>
          <w:sz w:val="24"/>
          <w:szCs w:val="24"/>
        </w:rPr>
        <w:t xml:space="preserve"> la pesca </w:t>
      </w:r>
      <w:r w:rsidR="004926BE" w:rsidRPr="004926BE">
        <w:rPr>
          <w:i/>
          <w:sz w:val="24"/>
          <w:szCs w:val="24"/>
        </w:rPr>
        <w:t xml:space="preserve"> </w:t>
      </w:r>
      <w:r w:rsidR="004926BE">
        <w:rPr>
          <w:i/>
          <w:sz w:val="24"/>
          <w:szCs w:val="24"/>
        </w:rPr>
        <w:t>ma ne</w:t>
      </w:r>
      <w:r w:rsidR="004926BE" w:rsidRPr="004926BE">
        <w:rPr>
          <w:i/>
          <w:sz w:val="24"/>
          <w:szCs w:val="24"/>
        </w:rPr>
        <w:t xml:space="preserve"> gestirà </w:t>
      </w:r>
      <w:r w:rsidR="00F64EC4" w:rsidRPr="004926BE">
        <w:rPr>
          <w:i/>
          <w:sz w:val="24"/>
          <w:szCs w:val="24"/>
        </w:rPr>
        <w:t xml:space="preserve"> </w:t>
      </w:r>
      <w:r w:rsidR="004926BE">
        <w:rPr>
          <w:i/>
          <w:sz w:val="24"/>
          <w:szCs w:val="24"/>
        </w:rPr>
        <w:t xml:space="preserve">tutti gli </w:t>
      </w:r>
      <w:r w:rsidR="001D4773">
        <w:rPr>
          <w:i/>
          <w:sz w:val="24"/>
          <w:szCs w:val="24"/>
        </w:rPr>
        <w:t xml:space="preserve">aspetti tenendo presente </w:t>
      </w:r>
      <w:r w:rsidR="00836412">
        <w:rPr>
          <w:i/>
          <w:sz w:val="24"/>
          <w:szCs w:val="24"/>
        </w:rPr>
        <w:t xml:space="preserve">tutte </w:t>
      </w:r>
      <w:r w:rsidR="001D4773">
        <w:rPr>
          <w:i/>
          <w:sz w:val="24"/>
          <w:szCs w:val="24"/>
        </w:rPr>
        <w:t xml:space="preserve">le priorità </w:t>
      </w:r>
      <w:r w:rsidR="00836412">
        <w:rPr>
          <w:i/>
          <w:sz w:val="24"/>
          <w:szCs w:val="24"/>
        </w:rPr>
        <w:t xml:space="preserve">di  tutela sia per la flora che per la fauna della </w:t>
      </w:r>
      <w:r w:rsidR="001D4773">
        <w:rPr>
          <w:i/>
          <w:sz w:val="24"/>
          <w:szCs w:val="24"/>
        </w:rPr>
        <w:t>Riserva</w:t>
      </w:r>
      <w:r w:rsidR="00836412">
        <w:rPr>
          <w:i/>
          <w:sz w:val="24"/>
          <w:szCs w:val="24"/>
        </w:rPr>
        <w:t xml:space="preserve"> Naturale Lago di Sartirana.</w:t>
      </w:r>
      <w:r w:rsidR="001D4773">
        <w:rPr>
          <w:i/>
          <w:sz w:val="24"/>
          <w:szCs w:val="24"/>
        </w:rPr>
        <w:t xml:space="preserve"> </w:t>
      </w:r>
    </w:p>
    <w:p w14:paraId="6213A56E" w14:textId="77777777" w:rsidR="00F64EC4" w:rsidRDefault="00F64EC4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</w:p>
    <w:p w14:paraId="5A3B84FA" w14:textId="2AED0E4B" w:rsidR="00F56729" w:rsidRPr="000C0186" w:rsidRDefault="00A83760" w:rsidP="0090266D">
      <w:pPr>
        <w:pStyle w:val="Paragrafoelenco"/>
        <w:tabs>
          <w:tab w:val="left" w:pos="3390"/>
        </w:tabs>
        <w:jc w:val="both"/>
        <w:rPr>
          <w:sz w:val="24"/>
          <w:szCs w:val="24"/>
        </w:rPr>
      </w:pPr>
      <w:r w:rsidRPr="000C0186">
        <w:rPr>
          <w:sz w:val="24"/>
          <w:szCs w:val="24"/>
        </w:rPr>
        <w:tab/>
      </w:r>
    </w:p>
    <w:p w14:paraId="624275B7" w14:textId="3D660D87" w:rsidR="00F56729" w:rsidRP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Comitato Civico Ambiente</w:t>
      </w:r>
    </w:p>
    <w:p w14:paraId="0F21BDB3" w14:textId="5B36EB18" w:rsidR="00720150" w:rsidRP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Il Presidente</w:t>
      </w:r>
    </w:p>
    <w:p w14:paraId="5404E7A1" w14:textId="614B1BB0" w:rsidR="00720150" w:rsidRDefault="00720150" w:rsidP="00FA5438">
      <w:pPr>
        <w:pStyle w:val="Paragrafoelenco"/>
        <w:jc w:val="both"/>
        <w:rPr>
          <w:b/>
          <w:sz w:val="24"/>
          <w:szCs w:val="24"/>
        </w:rPr>
      </w:pPr>
      <w:r w:rsidRPr="00720150">
        <w:rPr>
          <w:b/>
          <w:sz w:val="24"/>
          <w:szCs w:val="24"/>
        </w:rPr>
        <w:t>Elena Calogero</w:t>
      </w:r>
    </w:p>
    <w:p w14:paraId="7477C04E" w14:textId="4BF59AD2" w:rsidR="00720150" w:rsidRPr="00720150" w:rsidRDefault="00720150" w:rsidP="00720150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Recapiti: </w:t>
      </w:r>
      <w:proofErr w:type="spellStart"/>
      <w:r>
        <w:rPr>
          <w:b/>
          <w:sz w:val="24"/>
          <w:szCs w:val="24"/>
        </w:rPr>
        <w:t>cell</w:t>
      </w:r>
      <w:proofErr w:type="spellEnd"/>
      <w:r>
        <w:rPr>
          <w:b/>
          <w:sz w:val="24"/>
          <w:szCs w:val="24"/>
        </w:rPr>
        <w:t xml:space="preserve">. 338 </w:t>
      </w:r>
      <w:proofErr w:type="gramStart"/>
      <w:r>
        <w:rPr>
          <w:b/>
          <w:sz w:val="24"/>
          <w:szCs w:val="24"/>
        </w:rPr>
        <w:t>1475054  mail</w:t>
      </w:r>
      <w:proofErr w:type="gramEnd"/>
      <w:r>
        <w:rPr>
          <w:b/>
          <w:sz w:val="24"/>
          <w:szCs w:val="24"/>
        </w:rPr>
        <w:t xml:space="preserve">: </w:t>
      </w:r>
      <w:r w:rsidRPr="00720150">
        <w:rPr>
          <w:rFonts w:eastAsiaTheme="minorEastAsia" w:hAnsi="Calibri"/>
          <w:b/>
          <w:bCs/>
          <w:color w:val="000000" w:themeColor="text1"/>
          <w:kern w:val="24"/>
          <w:sz w:val="24"/>
          <w:szCs w:val="36"/>
        </w:rPr>
        <w:t>cc.ambiente.merate@gmail.com</w:t>
      </w:r>
    </w:p>
    <w:p w14:paraId="56CB3ED6" w14:textId="77777777" w:rsidR="00720150" w:rsidRPr="000C0186" w:rsidRDefault="00720150" w:rsidP="00FA5438">
      <w:pPr>
        <w:pStyle w:val="Paragrafoelenco"/>
        <w:jc w:val="both"/>
        <w:rPr>
          <w:sz w:val="24"/>
          <w:szCs w:val="24"/>
        </w:rPr>
      </w:pPr>
    </w:p>
    <w:p w14:paraId="2AAAEA16" w14:textId="77777777" w:rsidR="00F56729" w:rsidRPr="000C0186" w:rsidRDefault="00F56729" w:rsidP="00FA5438">
      <w:pPr>
        <w:pStyle w:val="Paragrafoelenco"/>
        <w:jc w:val="both"/>
        <w:rPr>
          <w:sz w:val="24"/>
          <w:szCs w:val="24"/>
        </w:rPr>
      </w:pPr>
    </w:p>
    <w:sectPr w:rsidR="00F56729" w:rsidRPr="000C0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2000803000000000000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C78"/>
    <w:multiLevelType w:val="hybridMultilevel"/>
    <w:tmpl w:val="1DBE6CA2"/>
    <w:lvl w:ilvl="0" w:tplc="37228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D43D8"/>
    <w:multiLevelType w:val="hybridMultilevel"/>
    <w:tmpl w:val="88BC3520"/>
    <w:lvl w:ilvl="0" w:tplc="6CFA3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A49"/>
    <w:multiLevelType w:val="hybridMultilevel"/>
    <w:tmpl w:val="2D96248C"/>
    <w:lvl w:ilvl="0" w:tplc="004A95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D121C8"/>
    <w:multiLevelType w:val="hybridMultilevel"/>
    <w:tmpl w:val="4B82518C"/>
    <w:lvl w:ilvl="0" w:tplc="207228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6E76F39"/>
    <w:multiLevelType w:val="hybridMultilevel"/>
    <w:tmpl w:val="398E5454"/>
    <w:lvl w:ilvl="0" w:tplc="78B063C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405F7"/>
    <w:multiLevelType w:val="hybridMultilevel"/>
    <w:tmpl w:val="AFA84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777D"/>
    <w:multiLevelType w:val="hybridMultilevel"/>
    <w:tmpl w:val="CBC27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56A5"/>
    <w:multiLevelType w:val="hybridMultilevel"/>
    <w:tmpl w:val="8B1C1A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975DF"/>
    <w:multiLevelType w:val="hybridMultilevel"/>
    <w:tmpl w:val="CE229B46"/>
    <w:lvl w:ilvl="0" w:tplc="53BA92D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63037"/>
    <w:multiLevelType w:val="hybridMultilevel"/>
    <w:tmpl w:val="3EA2591E"/>
    <w:lvl w:ilvl="0" w:tplc="3A9E4ED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C5B1D"/>
    <w:multiLevelType w:val="hybridMultilevel"/>
    <w:tmpl w:val="3F3AE2D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8D2AAB"/>
    <w:multiLevelType w:val="hybridMultilevel"/>
    <w:tmpl w:val="A7D040FE"/>
    <w:lvl w:ilvl="0" w:tplc="6A4A05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E"/>
    <w:rsid w:val="000057EF"/>
    <w:rsid w:val="00011959"/>
    <w:rsid w:val="00012C83"/>
    <w:rsid w:val="000172E7"/>
    <w:rsid w:val="00051E46"/>
    <w:rsid w:val="000757A4"/>
    <w:rsid w:val="000A1CAA"/>
    <w:rsid w:val="000C0186"/>
    <w:rsid w:val="000D3929"/>
    <w:rsid w:val="000F7144"/>
    <w:rsid w:val="00124A22"/>
    <w:rsid w:val="001259B7"/>
    <w:rsid w:val="00185278"/>
    <w:rsid w:val="00195A6B"/>
    <w:rsid w:val="001D4773"/>
    <w:rsid w:val="00200692"/>
    <w:rsid w:val="002028DB"/>
    <w:rsid w:val="002068A6"/>
    <w:rsid w:val="00206F0B"/>
    <w:rsid w:val="00210E9A"/>
    <w:rsid w:val="0023233C"/>
    <w:rsid w:val="00243A4A"/>
    <w:rsid w:val="00276C88"/>
    <w:rsid w:val="002821B0"/>
    <w:rsid w:val="002C1359"/>
    <w:rsid w:val="002C5B37"/>
    <w:rsid w:val="00364181"/>
    <w:rsid w:val="003C34FF"/>
    <w:rsid w:val="00416CEB"/>
    <w:rsid w:val="00432607"/>
    <w:rsid w:val="00482A34"/>
    <w:rsid w:val="004926BE"/>
    <w:rsid w:val="004D6E55"/>
    <w:rsid w:val="004F7B98"/>
    <w:rsid w:val="00505956"/>
    <w:rsid w:val="00520691"/>
    <w:rsid w:val="00540F20"/>
    <w:rsid w:val="0055670E"/>
    <w:rsid w:val="00587105"/>
    <w:rsid w:val="005948AA"/>
    <w:rsid w:val="005D5D5A"/>
    <w:rsid w:val="005E134C"/>
    <w:rsid w:val="00604B77"/>
    <w:rsid w:val="00635304"/>
    <w:rsid w:val="0068055D"/>
    <w:rsid w:val="006B00CD"/>
    <w:rsid w:val="006C5EA5"/>
    <w:rsid w:val="006D00EB"/>
    <w:rsid w:val="00704D35"/>
    <w:rsid w:val="007158A5"/>
    <w:rsid w:val="007200A3"/>
    <w:rsid w:val="00720150"/>
    <w:rsid w:val="0076322D"/>
    <w:rsid w:val="00775FCA"/>
    <w:rsid w:val="00777004"/>
    <w:rsid w:val="007928D4"/>
    <w:rsid w:val="007F1A1C"/>
    <w:rsid w:val="00814410"/>
    <w:rsid w:val="00836412"/>
    <w:rsid w:val="00870F33"/>
    <w:rsid w:val="0090266D"/>
    <w:rsid w:val="00974FE8"/>
    <w:rsid w:val="009B69B2"/>
    <w:rsid w:val="00A0080C"/>
    <w:rsid w:val="00A13DF6"/>
    <w:rsid w:val="00A83760"/>
    <w:rsid w:val="00A848C4"/>
    <w:rsid w:val="00A92FEA"/>
    <w:rsid w:val="00AB30CC"/>
    <w:rsid w:val="00AF1D18"/>
    <w:rsid w:val="00B11AE4"/>
    <w:rsid w:val="00B51D51"/>
    <w:rsid w:val="00B53D3C"/>
    <w:rsid w:val="00B800BB"/>
    <w:rsid w:val="00BC12DD"/>
    <w:rsid w:val="00BD1A89"/>
    <w:rsid w:val="00BF5D70"/>
    <w:rsid w:val="00C410C6"/>
    <w:rsid w:val="00C875C1"/>
    <w:rsid w:val="00CA3045"/>
    <w:rsid w:val="00CA68DB"/>
    <w:rsid w:val="00CE1F4C"/>
    <w:rsid w:val="00CF2EA8"/>
    <w:rsid w:val="00D14F6B"/>
    <w:rsid w:val="00D64135"/>
    <w:rsid w:val="00D93276"/>
    <w:rsid w:val="00DD3150"/>
    <w:rsid w:val="00DD6090"/>
    <w:rsid w:val="00E00453"/>
    <w:rsid w:val="00E26672"/>
    <w:rsid w:val="00EE54B7"/>
    <w:rsid w:val="00F14CEE"/>
    <w:rsid w:val="00F228D1"/>
    <w:rsid w:val="00F56729"/>
    <w:rsid w:val="00F64EC4"/>
    <w:rsid w:val="00F92CB6"/>
    <w:rsid w:val="00F969CF"/>
    <w:rsid w:val="00F96DC8"/>
    <w:rsid w:val="00FA5438"/>
    <w:rsid w:val="00FB1A22"/>
    <w:rsid w:val="00FB353E"/>
    <w:rsid w:val="00FB4039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0D9F"/>
  <w15:chartTrackingRefBased/>
  <w15:docId w15:val="{77EC6C6A-C97B-49A7-8ED1-4FB852B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F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ernestopassoni@outlook.it</dc:creator>
  <cp:keywords/>
  <dc:description/>
  <cp:lastModifiedBy>hpadmin</cp:lastModifiedBy>
  <cp:revision>33</cp:revision>
  <cp:lastPrinted>2021-01-01T17:46:00Z</cp:lastPrinted>
  <dcterms:created xsi:type="dcterms:W3CDTF">2021-01-01T14:26:00Z</dcterms:created>
  <dcterms:modified xsi:type="dcterms:W3CDTF">2021-01-07T16:53:00Z</dcterms:modified>
</cp:coreProperties>
</file>